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CBFD2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2075F" wp14:editId="45B1B7E7">
                <wp:simplePos x="0" y="0"/>
                <wp:positionH relativeFrom="column">
                  <wp:posOffset>-34120</wp:posOffset>
                </wp:positionH>
                <wp:positionV relativeFrom="paragraph">
                  <wp:posOffset>-88710</wp:posOffset>
                </wp:positionV>
                <wp:extent cx="1392071" cy="1337480"/>
                <wp:effectExtent l="0" t="0" r="1778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71" cy="133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90471" w14:textId="77777777" w:rsidR="00286106" w:rsidRDefault="00286106" w:rsidP="00286106">
                            <w:r>
                              <w:t xml:space="preserve">Académie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2075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.7pt;margin-top:-7pt;width:109.6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fZlgIAALgFAAAOAAAAZHJzL2Uyb0RvYy54bWysVMlu2zAQvRfoPxC8N/KWzYgcuAlSFAiS&#10;oEkRoDeaIm0hFIclaUvO13eGkrc0lxS9SCTnzfZmubhsKsNWyocSbM77Rz3OlJVQlHae859PN1/O&#10;OAtR2EIYsCrnaxX45eTzp4vajdUAFmAK5RkasWFcu5wvYnTjLAtyoSoRjsApi0INvhIRr36eFV7U&#10;aL0y2aDXO8lq8IXzIFUI+HrdCvkk2ddayXivdVCRmZxjbDF9ffrO6JtNLsR47oVblLILQ/xDFJUo&#10;LTrdmroWUbClL/8yVZXSQwAdjyRUGWhdSpVywGz6vTfZPC6EUykXJCe4LU3h/5mVd6sHz8oCa8eZ&#10;FRWW6BcWihWKRdVExfpEUe3CGJGPDrGx+QoNwbv3gI+UeaN9RX/MiaEcyV5vCUZLTJLS8HzQO0VP&#10;EmX94fB0dJZKkO3UnQ/xm4KK0SHnHiuYiBWr2xDRJUI3EPIWwJTFTWlMulDXqCvj2UpgvU1MQaLG&#10;AcpYVuf8ZHjcS4YPZGR6qz8zQr5QmocW8GYsuVOpv7qwiKKWinSKa6MIY+wPpZHfxMg7MQopld3G&#10;mdCE0pjRRxQ7/C6qjyi3eaBG8gw2bpWr0oJvWTqktnjZUKtbPJK0lzcdYzNruhaZQbHGzvHQjl9w&#10;8qZEom9FiA/C47xhs+AOiff40QawOtCdOFuAf33vnfA4BijlrMb5zXn4vRRecWa+WxyQ8/5oRAOf&#10;LqPj0wFe/L5kti+xy+oKsGWwNTG6dCR8NJuj9lA946qZklcUCSvRd87j5ngV262Cq0qq6TSBcMSd&#10;iLf20UkyTfRSgz01z8K7rsFpyu5gM+li/KbPWyxpWpguI+gyDQER3LLaEY/rIfVpt8po/+zfE2q3&#10;cCd/AAAA//8DAFBLAwQUAAYACAAAACEAvr6Rnt0AAAAKAQAADwAAAGRycy9kb3ducmV2LnhtbEyP&#10;wU7DMAyG70i8Q2QkblvaMaquNJ0ADS6cGIhz1nhJRJNUSdaVt8ec2Mmy/On3/7Xb2Q1swphs8ALK&#10;ZQEMfR+U9VrA58fLogaWsvRKDsGjgB9MsO2ur1rZqHD27zjts2YU4lMjBZicx4bz1Bt0Mi3DiJ5u&#10;xxCdzLRGzVWUZwp3A18VRcWdtJ4+GDnis8H+e39yAnZPeqP7Wkazq5W10/x1fNOvQtzezI8PwDLO&#10;+R+Gv/pUHTrqdAgnrxIbBCzu10TSLNfkRMCqvCOXA5GbqgLetfxSofsFAAD//wMAUEsBAi0AFAAG&#10;AAgAAAAhALaDOJL+AAAA4QEAABMAAAAAAAAAAAAAAAAAAAAAAFtDb250ZW50X1R5cGVzXS54bWxQ&#10;SwECLQAUAAYACAAAACEAOP0h/9YAAACUAQAACwAAAAAAAAAAAAAAAAAvAQAAX3JlbHMvLnJlbHNQ&#10;SwECLQAUAAYACAAAACEAXa132ZYCAAC4BQAADgAAAAAAAAAAAAAAAAAuAgAAZHJzL2Uyb0RvYy54&#10;bWxQSwECLQAUAAYACAAAACEAvr6Rnt0AAAAKAQAADwAAAAAAAAAAAAAAAADwBAAAZHJzL2Rvd25y&#10;ZXYueG1sUEsFBgAAAAAEAAQA8wAAAPoFAAAAAA==&#10;" fillcolor="white [3201]" strokeweight=".5pt">
                <v:textbox>
                  <w:txbxContent>
                    <w:p w14:paraId="4DE90471" w14:textId="77777777" w:rsidR="00286106" w:rsidRDefault="00286106" w:rsidP="00286106">
                      <w:r>
                        <w:t xml:space="preserve">Académie </w:t>
                      </w:r>
                    </w:p>
                  </w:txbxContent>
                </v:textbox>
              </v:shape>
            </w:pict>
          </mc:Fallback>
        </mc:AlternateContent>
      </w:r>
    </w:p>
    <w:p w14:paraId="25B7D1FA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14:paraId="17FF32DF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14:paraId="344F60B1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14:paraId="643D2B4F" w14:textId="77777777" w:rsidR="00AA2C4A" w:rsidRDefault="00AA2C4A" w:rsidP="00AA2C4A">
      <w:pPr>
        <w:rPr>
          <w:rFonts w:ascii="Arial" w:hAnsi="Arial" w:cs="Arial"/>
          <w:b/>
          <w:sz w:val="24"/>
          <w:szCs w:val="24"/>
        </w:rPr>
      </w:pPr>
    </w:p>
    <w:p w14:paraId="19B35AB5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10AB7F8A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1E4883F0" w14:textId="77777777" w:rsidR="00AA2C4A" w:rsidRPr="00AA2C4A" w:rsidRDefault="006D6C8A" w:rsidP="00AA2C4A">
      <w:pPr>
        <w:jc w:val="center"/>
        <w:rPr>
          <w:rFonts w:ascii="Arial" w:hAnsi="Arial" w:cs="Arial"/>
          <w:b/>
          <w:sz w:val="28"/>
          <w:szCs w:val="28"/>
        </w:rPr>
      </w:pPr>
      <w:r w:rsidRPr="00AA2C4A">
        <w:rPr>
          <w:rFonts w:ascii="Arial" w:hAnsi="Arial" w:cs="Arial"/>
          <w:b/>
          <w:sz w:val="28"/>
          <w:szCs w:val="28"/>
        </w:rPr>
        <w:t>CAP  ACCOM</w:t>
      </w:r>
      <w:r w:rsidR="00043026">
        <w:rPr>
          <w:rFonts w:ascii="Arial" w:hAnsi="Arial" w:cs="Arial"/>
          <w:b/>
          <w:sz w:val="28"/>
          <w:szCs w:val="28"/>
        </w:rPr>
        <w:t>PAGN</w:t>
      </w:r>
      <w:r w:rsidRPr="00AA2C4A">
        <w:rPr>
          <w:rFonts w:ascii="Arial" w:hAnsi="Arial" w:cs="Arial"/>
          <w:b/>
          <w:sz w:val="28"/>
          <w:szCs w:val="28"/>
        </w:rPr>
        <w:t>ANT EDUCATIF PETITE ENFANCE</w:t>
      </w:r>
    </w:p>
    <w:p w14:paraId="5EFA4782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42961E58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1416E0D3" w14:textId="77777777"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Epreuve EP1 – ACC</w:t>
      </w:r>
      <w:r w:rsidR="00AA2C4A">
        <w:rPr>
          <w:rFonts w:ascii="Arial" w:hAnsi="Arial" w:cs="Arial"/>
          <w:b/>
          <w:sz w:val="24"/>
          <w:szCs w:val="24"/>
        </w:rPr>
        <w:t xml:space="preserve">OMPAGNER </w:t>
      </w:r>
      <w:r>
        <w:rPr>
          <w:rFonts w:ascii="Arial" w:hAnsi="Arial" w:cs="Arial"/>
          <w:b/>
          <w:sz w:val="24"/>
          <w:szCs w:val="24"/>
        </w:rPr>
        <w:t>LE DEVELOPPEMENT DU JEUNE ENFANT</w:t>
      </w:r>
    </w:p>
    <w:p w14:paraId="4CBBC3BC" w14:textId="77777777"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Situation d’évaluation n° </w:t>
      </w:r>
      <w:r w:rsidR="00046564">
        <w:rPr>
          <w:rFonts w:ascii="Arial" w:hAnsi="Arial" w:cs="Arial"/>
          <w:b/>
          <w:sz w:val="24"/>
          <w:szCs w:val="24"/>
        </w:rPr>
        <w:t>2 en PFMP</w:t>
      </w:r>
    </w:p>
    <w:p w14:paraId="5A50EF44" w14:textId="77777777"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6DF7FA16" w14:textId="77777777"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 d’aide à l’évaluation</w:t>
      </w:r>
    </w:p>
    <w:p w14:paraId="5D421DE5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4C81B66D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27406471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6C5A0BA7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557E063E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5EC26D09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  <w:sectPr w:rsidR="006D6C8A" w:rsidSect="00AA2C4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page" w:tblpXSpec="center" w:tblpY="668"/>
        <w:tblW w:w="15701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276"/>
        <w:gridCol w:w="1275"/>
        <w:gridCol w:w="1418"/>
        <w:gridCol w:w="1417"/>
        <w:gridCol w:w="4253"/>
      </w:tblGrid>
      <w:tr w:rsidR="0077401C" w14:paraId="518421F8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63DDDD6A" w14:textId="77777777" w:rsidR="0077401C" w:rsidRPr="0077401C" w:rsidRDefault="00F444BB" w:rsidP="00F444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T2. </w:t>
            </w:r>
            <w:r w:rsidR="0094704E">
              <w:rPr>
                <w:rFonts w:ascii="Arial" w:hAnsi="Arial" w:cs="Arial"/>
                <w:b/>
                <w:sz w:val="32"/>
                <w:szCs w:val="32"/>
              </w:rPr>
              <w:t>Adopter une posture professionnelle adaptée</w:t>
            </w:r>
          </w:p>
        </w:tc>
      </w:tr>
      <w:tr w:rsidR="0077401C" w14:paraId="15E876FD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5518079A" w14:textId="77777777" w:rsidR="0077401C" w:rsidRPr="0094704E" w:rsidRDefault="0094704E" w:rsidP="0094704E">
            <w:pPr>
              <w:pStyle w:val="Paragraphedeliste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color w:val="1F497D"/>
              </w:rPr>
              <w:t>Prendre en compte les dimensions éthiques et déontologiques de son intervention</w:t>
            </w:r>
          </w:p>
        </w:tc>
      </w:tr>
      <w:tr w:rsidR="00286106" w14:paraId="6753C7AF" w14:textId="77777777" w:rsidTr="00AA2C4A">
        <w:tc>
          <w:tcPr>
            <w:tcW w:w="2518" w:type="dxa"/>
            <w:vMerge w:val="restart"/>
            <w:vAlign w:val="center"/>
          </w:tcPr>
          <w:p w14:paraId="12298BCC" w14:textId="77777777" w:rsidR="00C640B7" w:rsidRDefault="00C640B7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544" w:type="dxa"/>
            <w:vMerge w:val="restart"/>
            <w:vAlign w:val="center"/>
          </w:tcPr>
          <w:p w14:paraId="5EE4DA50" w14:textId="77777777" w:rsidR="00C640B7" w:rsidRDefault="00C640B7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0C981AAA" w14:textId="77777777"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Ne réalise pas les performances attendues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  <w:vAlign w:val="center"/>
          </w:tcPr>
          <w:p w14:paraId="424398F1" w14:textId="77777777"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une partie des performa</w:t>
            </w:r>
            <w:r w:rsidR="00BD1E60">
              <w:rPr>
                <w:rFonts w:ascii="Arial" w:hAnsi="Arial" w:cs="Arial"/>
                <w:b/>
                <w:sz w:val="18"/>
                <w:szCs w:val="18"/>
              </w:rPr>
              <w:t>nces attendues </w:t>
            </w:r>
          </w:p>
          <w:p w14:paraId="364F1D55" w14:textId="77777777"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C2D69B" w:themeFill="accent3" w:themeFillTint="99"/>
            <w:vAlign w:val="center"/>
          </w:tcPr>
          <w:p w14:paraId="1425202C" w14:textId="77777777"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l’ensemble des performances attendues</w:t>
            </w:r>
          </w:p>
        </w:tc>
        <w:tc>
          <w:tcPr>
            <w:tcW w:w="4253" w:type="dxa"/>
            <w:vMerge w:val="restart"/>
            <w:vAlign w:val="center"/>
          </w:tcPr>
          <w:p w14:paraId="6F4FE6BD" w14:textId="77777777" w:rsidR="00C640B7" w:rsidRPr="00043026" w:rsidRDefault="00C640B7" w:rsidP="00AA2C4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Savoirs mobilisés dans la situation: indicateurs d’évaluation</w:t>
            </w:r>
          </w:p>
        </w:tc>
      </w:tr>
      <w:tr w:rsidR="00286106" w14:paraId="707CB843" w14:textId="77777777" w:rsidTr="00AA2C4A">
        <w:tc>
          <w:tcPr>
            <w:tcW w:w="2518" w:type="dxa"/>
            <w:vMerge/>
          </w:tcPr>
          <w:p w14:paraId="14207B7D" w14:textId="77777777" w:rsidR="00C640B7" w:rsidRDefault="00C640B7" w:rsidP="00AA2C4A"/>
        </w:tc>
        <w:tc>
          <w:tcPr>
            <w:tcW w:w="3544" w:type="dxa"/>
            <w:vMerge/>
          </w:tcPr>
          <w:p w14:paraId="3D2E2800" w14:textId="77777777" w:rsidR="00C640B7" w:rsidRDefault="00C640B7" w:rsidP="00AA2C4A"/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2EC16DAE" w14:textId="77777777" w:rsidR="00C640B7" w:rsidRPr="006D6C8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 xml:space="preserve">N’énonce </w:t>
            </w:r>
            <w:r w:rsidR="00545F9B">
              <w:rPr>
                <w:rFonts w:ascii="Arial" w:hAnsi="Arial" w:cs="Arial"/>
                <w:b/>
                <w:sz w:val="18"/>
                <w:szCs w:val="18"/>
              </w:rPr>
              <w:t xml:space="preserve"> pas ou peu</w:t>
            </w:r>
            <w:r w:rsidR="00545F9B" w:rsidRPr="006D6C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6C8A">
              <w:rPr>
                <w:rFonts w:ascii="Arial" w:hAnsi="Arial" w:cs="Arial"/>
                <w:b/>
                <w:sz w:val="18"/>
                <w:szCs w:val="18"/>
              </w:rPr>
              <w:t>savoir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4D997258" w14:textId="77777777" w:rsidR="00C640B7" w:rsidRPr="006D6C8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>Enonce des savoirs sans les mobiliser dans une situation donnée</w:t>
            </w:r>
          </w:p>
        </w:tc>
        <w:tc>
          <w:tcPr>
            <w:tcW w:w="1418" w:type="dxa"/>
            <w:vMerge/>
          </w:tcPr>
          <w:p w14:paraId="12C47469" w14:textId="77777777" w:rsidR="00C640B7" w:rsidRPr="00D70550" w:rsidRDefault="00C640B7" w:rsidP="00AA2C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5B29CD7" w14:textId="77777777" w:rsidR="00C640B7" w:rsidRPr="00D70550" w:rsidRDefault="00C640B7" w:rsidP="00AA2C4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00379C88" w14:textId="77777777" w:rsidR="00C640B7" w:rsidRPr="00043026" w:rsidRDefault="00C640B7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FC2A0E" w14:paraId="7D20A885" w14:textId="77777777" w:rsidTr="00FC2A0E">
        <w:trPr>
          <w:trHeight w:val="207"/>
        </w:trPr>
        <w:tc>
          <w:tcPr>
            <w:tcW w:w="2518" w:type="dxa"/>
            <w:vMerge/>
            <w:vAlign w:val="center"/>
          </w:tcPr>
          <w:p w14:paraId="7BB5DEA5" w14:textId="77777777" w:rsidR="00FC2A0E" w:rsidRPr="0077401C" w:rsidRDefault="00FC2A0E" w:rsidP="00AA2C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0B2B555C" w14:textId="77777777" w:rsidR="00FC2A0E" w:rsidRPr="000749FD" w:rsidRDefault="00FC2A0E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18764FD0" w14:textId="77777777"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0DE0AA8B" w14:textId="77777777"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7EFB5103" w14:textId="77777777"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0A5FDAFA" w14:textId="77777777"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1A60581A" w14:textId="77777777" w:rsidR="00FC2A0E" w:rsidRPr="00043026" w:rsidRDefault="00FC2A0E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FC2A0E" w14:paraId="683C5A42" w14:textId="77777777" w:rsidTr="00AA2C4A">
        <w:trPr>
          <w:trHeight w:val="269"/>
        </w:trPr>
        <w:tc>
          <w:tcPr>
            <w:tcW w:w="2518" w:type="dxa"/>
            <w:vMerge w:val="restart"/>
            <w:vAlign w:val="center"/>
          </w:tcPr>
          <w:p w14:paraId="68EDF6AB" w14:textId="77777777" w:rsidR="00FC2A0E" w:rsidRPr="00CF133A" w:rsidRDefault="00FC2A0E" w:rsidP="00604225">
            <w:pPr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>Respecter l’altérité de l’enfant et de sa famille</w:t>
            </w:r>
          </w:p>
          <w:p w14:paraId="0C1CDDCF" w14:textId="77777777" w:rsidR="00FC2A0E" w:rsidRPr="00CF133A" w:rsidRDefault="00FC2A0E" w:rsidP="00604225">
            <w:pPr>
              <w:rPr>
                <w:rFonts w:ascii="Arial" w:hAnsi="Arial" w:cs="Arial"/>
              </w:rPr>
            </w:pPr>
          </w:p>
          <w:p w14:paraId="4A75FFF4" w14:textId="77777777" w:rsidR="00FC2A0E" w:rsidRPr="00CF133A" w:rsidRDefault="00FC2A0E" w:rsidP="00604225">
            <w:pPr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 xml:space="preserve">Respecter les règles professionnelles applicables au contexte </w:t>
            </w:r>
          </w:p>
          <w:p w14:paraId="2BE8FE7F" w14:textId="77777777" w:rsidR="00FC2A0E" w:rsidRDefault="00FC2A0E" w:rsidP="00604225"/>
        </w:tc>
        <w:tc>
          <w:tcPr>
            <w:tcW w:w="3544" w:type="dxa"/>
            <w:vMerge w:val="restart"/>
            <w:vAlign w:val="center"/>
          </w:tcPr>
          <w:p w14:paraId="24781339" w14:textId="77777777" w:rsidR="00FC2A0E" w:rsidRPr="00CF133A" w:rsidRDefault="00FC2A0E" w:rsidP="00604225">
            <w:pPr>
              <w:ind w:left="258"/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>Absence de jugement</w:t>
            </w:r>
          </w:p>
          <w:p w14:paraId="2D863751" w14:textId="77777777" w:rsidR="00FC2A0E" w:rsidRPr="00CF133A" w:rsidRDefault="00FC2A0E" w:rsidP="00604225">
            <w:pPr>
              <w:ind w:left="258"/>
              <w:rPr>
                <w:rFonts w:ascii="Arial" w:hAnsi="Arial" w:cs="Arial"/>
              </w:rPr>
            </w:pPr>
          </w:p>
          <w:p w14:paraId="1104EE74" w14:textId="77777777" w:rsidR="00FC2A0E" w:rsidRPr="00CF133A" w:rsidRDefault="00FC2A0E" w:rsidP="00604225">
            <w:pPr>
              <w:ind w:left="258"/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>Respect de la discrétion, de la réserve et du secret professionnels</w:t>
            </w:r>
          </w:p>
          <w:p w14:paraId="053C8B52" w14:textId="77777777" w:rsidR="00FC2A0E" w:rsidRDefault="00FC2A0E" w:rsidP="00604225"/>
        </w:tc>
        <w:tc>
          <w:tcPr>
            <w:tcW w:w="1276" w:type="dxa"/>
            <w:vMerge/>
          </w:tcPr>
          <w:p w14:paraId="7EB97E96" w14:textId="77777777"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D3A2A5E" w14:textId="77777777"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B7824F4" w14:textId="77777777"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2E5F16" w14:textId="77777777"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7D029C8A" w14:textId="77777777" w:rsidR="00FC2A0E" w:rsidRPr="00043026" w:rsidRDefault="00FC2A0E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FC2A0E" w14:paraId="2C9728C9" w14:textId="77777777" w:rsidTr="00AA2C4A">
        <w:tc>
          <w:tcPr>
            <w:tcW w:w="2518" w:type="dxa"/>
            <w:vMerge/>
            <w:vAlign w:val="center"/>
          </w:tcPr>
          <w:p w14:paraId="6E5F8731" w14:textId="77777777" w:rsidR="00FC2A0E" w:rsidRPr="000749FD" w:rsidRDefault="00FC2A0E" w:rsidP="00AA2C4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61D24E3F" w14:textId="77777777" w:rsidR="00FC2A0E" w:rsidRPr="000749FD" w:rsidRDefault="00FC2A0E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C10B302" w14:textId="77777777" w:rsidR="00FC2A0E" w:rsidRDefault="00FC2A0E" w:rsidP="00AA2C4A"/>
        </w:tc>
        <w:tc>
          <w:tcPr>
            <w:tcW w:w="1275" w:type="dxa"/>
            <w:vMerge/>
          </w:tcPr>
          <w:p w14:paraId="07B031B1" w14:textId="77777777" w:rsidR="00FC2A0E" w:rsidRDefault="00FC2A0E" w:rsidP="00AA2C4A"/>
        </w:tc>
        <w:tc>
          <w:tcPr>
            <w:tcW w:w="1418" w:type="dxa"/>
            <w:vMerge/>
          </w:tcPr>
          <w:p w14:paraId="0D6EFE3D" w14:textId="77777777" w:rsidR="00FC2A0E" w:rsidRDefault="00FC2A0E" w:rsidP="00AA2C4A"/>
        </w:tc>
        <w:tc>
          <w:tcPr>
            <w:tcW w:w="1417" w:type="dxa"/>
            <w:vMerge/>
          </w:tcPr>
          <w:p w14:paraId="761C20B4" w14:textId="77777777" w:rsidR="00FC2A0E" w:rsidRDefault="00FC2A0E" w:rsidP="00AA2C4A"/>
        </w:tc>
        <w:tc>
          <w:tcPr>
            <w:tcW w:w="4253" w:type="dxa"/>
          </w:tcPr>
          <w:p w14:paraId="301FA296" w14:textId="77777777" w:rsidR="00FC2A0E" w:rsidRPr="0094704E" w:rsidRDefault="00FC2A0E" w:rsidP="0094704E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Présenter les principes relatifs aux droits de l’enfant</w:t>
            </w:r>
          </w:p>
          <w:p w14:paraId="48AD1E72" w14:textId="77777777" w:rsidR="00FC2A0E" w:rsidRPr="0094704E" w:rsidRDefault="00FC2A0E" w:rsidP="0094704E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14:paraId="3475DFF8" w14:textId="77777777" w:rsidR="00FC2A0E" w:rsidRPr="0094704E" w:rsidRDefault="00FC2A0E" w:rsidP="0094704E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Dans une situation donnée, </w:t>
            </w:r>
          </w:p>
          <w:p w14:paraId="291DFDCB" w14:textId="77777777" w:rsidR="00FC2A0E" w:rsidRPr="0094704E" w:rsidRDefault="00FC2A0E" w:rsidP="0094704E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14:paraId="7E9E2045" w14:textId="77777777" w:rsidR="00FC2A0E" w:rsidRPr="0094704E" w:rsidRDefault="00FC2A0E" w:rsidP="0094704E">
            <w:pPr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repérer comment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ses propres références influença</w:t>
            </w: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nt la mise en œuvre de l’accueil des enfants </w:t>
            </w:r>
          </w:p>
          <w:p w14:paraId="1348FADE" w14:textId="77777777" w:rsidR="00FC2A0E" w:rsidRPr="0094704E" w:rsidRDefault="00FC2A0E" w:rsidP="0094704E">
            <w:pPr>
              <w:ind w:left="360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14:paraId="71CCDD9A" w14:textId="77777777"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appliquer les règles déontologiques notamment la confidentialité et le secret professionnel partagé </w:t>
            </w:r>
          </w:p>
          <w:p w14:paraId="5B5E5DAC" w14:textId="77777777" w:rsidR="00FC2A0E" w:rsidRPr="0094704E" w:rsidRDefault="00FC2A0E" w:rsidP="0094704E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14:paraId="4E3C6BB8" w14:textId="77777777" w:rsidR="00FC2A0E" w:rsidRPr="0094704E" w:rsidRDefault="00FC2A0E" w:rsidP="0094704E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appliquer les obligations liées à sa fonction :</w:t>
            </w:r>
          </w:p>
          <w:p w14:paraId="7EFD62AF" w14:textId="77777777" w:rsidR="00FC2A0E" w:rsidRPr="0094704E" w:rsidRDefault="00FC2A0E" w:rsidP="0094704E">
            <w:pPr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en relation avec les parents : respect des valeurs, des croyances et des références culturelles, notamment dans le cadre du projet éducatif,  respect de la vie privée, </w:t>
            </w:r>
          </w:p>
          <w:p w14:paraId="59BFC28B" w14:textId="77777777" w:rsidR="00FC2A0E" w:rsidRPr="00043026" w:rsidRDefault="00FC2A0E" w:rsidP="0094704E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en relation avec la structure d’accueil : respect du projet éducatif et du règlement intérieur (projet d’accueil)</w:t>
            </w:r>
          </w:p>
        </w:tc>
      </w:tr>
      <w:tr w:rsidR="00C640B7" w14:paraId="4D1B31BE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  <w:vAlign w:val="center"/>
          </w:tcPr>
          <w:p w14:paraId="3E047C23" w14:textId="77777777" w:rsidR="00C640B7" w:rsidRPr="0094704E" w:rsidRDefault="0094704E" w:rsidP="0094704E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</w:pPr>
            <w:r w:rsidRPr="00341780">
              <w:rPr>
                <w:rFonts w:ascii="Arial" w:hAnsi="Arial" w:cs="Arial"/>
                <w:b/>
                <w:color w:val="1F497D"/>
              </w:rPr>
              <w:t xml:space="preserve">Prendre en compte la dimension santé et sécurité </w:t>
            </w:r>
            <w:r w:rsidRPr="00DB301B">
              <w:rPr>
                <w:rFonts w:ascii="Arial" w:hAnsi="Arial" w:cs="Arial"/>
                <w:b/>
                <w:color w:val="1F497D"/>
              </w:rPr>
              <w:t>au travail</w:t>
            </w:r>
          </w:p>
        </w:tc>
      </w:tr>
      <w:tr w:rsidR="00FC2A0E" w14:paraId="3F49BA05" w14:textId="77777777" w:rsidTr="00FC2A0E"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14:paraId="27501680" w14:textId="77777777" w:rsidR="00FC2A0E" w:rsidRPr="00341780" w:rsidRDefault="00FC2A0E" w:rsidP="0094704E">
            <w:p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>Mettre en place des moyens de prévention d'incidents, d'accidents pour l’enfant</w:t>
            </w:r>
          </w:p>
          <w:p w14:paraId="467BE31F" w14:textId="77777777" w:rsidR="00FC2A0E" w:rsidRPr="00341780" w:rsidRDefault="00FC2A0E" w:rsidP="0094704E">
            <w:pPr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 xml:space="preserve">Identifier les risques pour l’enfant </w:t>
            </w:r>
          </w:p>
          <w:p w14:paraId="19C50610" w14:textId="77777777" w:rsidR="00FC2A0E" w:rsidRPr="00341780" w:rsidRDefault="00FC2A0E" w:rsidP="0094704E">
            <w:pPr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 xml:space="preserve">appliquer les normes de </w:t>
            </w:r>
            <w:r w:rsidRPr="00341780">
              <w:rPr>
                <w:rFonts w:ascii="Arial" w:hAnsi="Arial" w:cs="Arial"/>
              </w:rPr>
              <w:lastRenderedPageBreak/>
              <w:t>sécurité</w:t>
            </w:r>
          </w:p>
          <w:p w14:paraId="36865992" w14:textId="77777777" w:rsidR="00FC2A0E" w:rsidRPr="00341780" w:rsidRDefault="00FC2A0E" w:rsidP="0094704E">
            <w:pPr>
              <w:rPr>
                <w:rFonts w:ascii="Arial" w:hAnsi="Arial" w:cs="Arial"/>
              </w:rPr>
            </w:pPr>
          </w:p>
          <w:p w14:paraId="5B2713FF" w14:textId="77777777" w:rsidR="00FC2A0E" w:rsidRPr="00341780" w:rsidRDefault="00FC2A0E" w:rsidP="0094704E">
            <w:p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 xml:space="preserve">Mettre en place une démarche de prévention des risques liés à l’activité physique : </w:t>
            </w:r>
          </w:p>
          <w:p w14:paraId="0537154D" w14:textId="77777777" w:rsidR="00FC2A0E" w:rsidRPr="00341780" w:rsidRDefault="00FC2A0E" w:rsidP="002832CF">
            <w:pPr>
              <w:numPr>
                <w:ilvl w:val="0"/>
                <w:numId w:val="13"/>
              </w:numPr>
              <w:suppressAutoHyphens/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>identifier les risques professionnels et particulièrement ceux liés à l’activité physique</w:t>
            </w:r>
          </w:p>
          <w:p w14:paraId="2D38E186" w14:textId="77777777" w:rsidR="00FC2A0E" w:rsidRPr="00341780" w:rsidRDefault="00FC2A0E" w:rsidP="002832CF">
            <w:pPr>
              <w:numPr>
                <w:ilvl w:val="0"/>
                <w:numId w:val="13"/>
              </w:numPr>
              <w:suppressAutoHyphens/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>observer et analyser la situation de travail afin d’identifier les différentes atteintes à la santé susceptibles d’être encourues</w:t>
            </w:r>
          </w:p>
          <w:p w14:paraId="7A308E25" w14:textId="77777777" w:rsidR="00FC2A0E" w:rsidRPr="00341780" w:rsidRDefault="00FC2A0E" w:rsidP="002832CF">
            <w:pPr>
              <w:numPr>
                <w:ilvl w:val="0"/>
                <w:numId w:val="14"/>
              </w:numPr>
              <w:suppressAutoHyphens/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41780">
              <w:rPr>
                <w:rFonts w:ascii="Arial" w:hAnsi="Arial" w:cs="Arial"/>
              </w:rPr>
              <w:t>articiper à la maîtrise du risque en mettant en œuvre des mesures de prévention collectives et individuelles</w:t>
            </w:r>
          </w:p>
          <w:p w14:paraId="33CA11AF" w14:textId="77777777" w:rsidR="00FC2A0E" w:rsidRDefault="00FC2A0E" w:rsidP="0094704E"/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14:paraId="6A15444F" w14:textId="77777777" w:rsidR="00FC2A0E" w:rsidRPr="00341780" w:rsidRDefault="00FC2A0E" w:rsidP="0094704E">
            <w:p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lastRenderedPageBreak/>
              <w:t xml:space="preserve">Repérage des dangers, identification des risques pour l’enfant et pour le professionnel </w:t>
            </w:r>
          </w:p>
          <w:p w14:paraId="4CEA6D74" w14:textId="77777777" w:rsidR="00FC2A0E" w:rsidRPr="00341780" w:rsidRDefault="00FC2A0E" w:rsidP="0094704E">
            <w:pPr>
              <w:rPr>
                <w:rFonts w:ascii="Arial" w:hAnsi="Arial" w:cs="Arial"/>
              </w:rPr>
            </w:pPr>
          </w:p>
          <w:p w14:paraId="5875E46A" w14:textId="77777777" w:rsidR="00FC2A0E" w:rsidRPr="00341780" w:rsidRDefault="00FC2A0E" w:rsidP="0094704E">
            <w:p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 xml:space="preserve">Pertinence des moyens de prévention et de protections  </w:t>
            </w:r>
          </w:p>
          <w:p w14:paraId="3DC89837" w14:textId="77777777" w:rsidR="00FC2A0E" w:rsidRPr="00341780" w:rsidRDefault="00FC2A0E" w:rsidP="0094704E">
            <w:pPr>
              <w:rPr>
                <w:rFonts w:ascii="Arial" w:hAnsi="Arial" w:cs="Arial"/>
              </w:rPr>
            </w:pPr>
          </w:p>
          <w:p w14:paraId="53844A6C" w14:textId="77777777" w:rsidR="00FC2A0E" w:rsidRPr="00341780" w:rsidRDefault="00FC2A0E" w:rsidP="0094704E">
            <w:p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 xml:space="preserve">Respect des normes de sécurité </w:t>
            </w:r>
          </w:p>
          <w:p w14:paraId="15280646" w14:textId="77777777" w:rsidR="00FC2A0E" w:rsidRPr="00341780" w:rsidRDefault="00FC2A0E" w:rsidP="0094704E">
            <w:pPr>
              <w:rPr>
                <w:rFonts w:ascii="Arial" w:hAnsi="Arial" w:cs="Arial"/>
              </w:rPr>
            </w:pPr>
          </w:p>
          <w:p w14:paraId="3B857AA1" w14:textId="77777777" w:rsidR="00FC2A0E" w:rsidRDefault="00FC2A0E" w:rsidP="0094704E">
            <w:r w:rsidRPr="00341780">
              <w:rPr>
                <w:rFonts w:ascii="Arial" w:hAnsi="Arial" w:cs="Arial"/>
              </w:rPr>
              <w:lastRenderedPageBreak/>
              <w:t>Proposition d’améliorations susceptibles d’éviter ou réduire les risques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0ABE4C1B" w14:textId="77777777"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417A6493" w14:textId="77777777"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F714129" w14:textId="77777777"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DD68A3" w14:textId="77777777"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03E52A" w14:textId="77777777"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Citer les risques principaux pour l’enfant et les risques du métier</w:t>
            </w:r>
          </w:p>
          <w:p w14:paraId="6B7B860C" w14:textId="77777777"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Enoncer les critères de rangement en fonction des produits </w:t>
            </w:r>
          </w:p>
          <w:p w14:paraId="7CD27C0F" w14:textId="77777777"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Enoncer les règles de sécurité et d’hygiène pour le rangement</w:t>
            </w:r>
          </w:p>
          <w:p w14:paraId="31EE3579" w14:textId="77777777"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Indiquer des exemples de micro-organismes responsables de maladies et/ou bénéfiques à l’homme </w:t>
            </w:r>
          </w:p>
          <w:p w14:paraId="1A863DB3" w14:textId="77777777"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justifier les mesures de prévention des biocontaminations</w:t>
            </w:r>
          </w:p>
          <w:p w14:paraId="2AF9AE3B" w14:textId="77777777"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lastRenderedPageBreak/>
              <w:t xml:space="preserve">justifier les étapes des protocoles mis en place </w:t>
            </w:r>
          </w:p>
          <w:p w14:paraId="479DDBBC" w14:textId="77777777"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adapter la tenue professionnelle et le lavage des mains et en justifier les choix </w:t>
            </w:r>
          </w:p>
          <w:p w14:paraId="0E038E05" w14:textId="77777777"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indiquer les enjeux  de santé publique et les intérêts de la vaccination des enfants et des professionnels</w:t>
            </w:r>
          </w:p>
          <w:p w14:paraId="396C1DAC" w14:textId="77777777"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décrire les principes de la vaccination : mécanisme physiologique et règlementation relative à la vaccination </w:t>
            </w:r>
          </w:p>
          <w:p w14:paraId="03BB30BF" w14:textId="77777777" w:rsidR="00FC2A0E" w:rsidRPr="001E6FE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mettre en œuvre des démarches qui font participer l’enfant à sa propre sécurité</w:t>
            </w:r>
          </w:p>
        </w:tc>
      </w:tr>
      <w:tr w:rsidR="00FC2A0E" w14:paraId="3EDBDD45" w14:textId="77777777" w:rsidTr="00FC2A0E">
        <w:tc>
          <w:tcPr>
            <w:tcW w:w="2518" w:type="dxa"/>
            <w:vMerge/>
            <w:shd w:val="clear" w:color="auto" w:fill="FFFFFF" w:themeFill="background1"/>
          </w:tcPr>
          <w:p w14:paraId="0A723939" w14:textId="77777777" w:rsidR="00FC2A0E" w:rsidRPr="00B13810" w:rsidRDefault="00FC2A0E" w:rsidP="0094704E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5B09E64B" w14:textId="77777777" w:rsidR="00FC2A0E" w:rsidRPr="009C429A" w:rsidRDefault="00FC2A0E" w:rsidP="0094704E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5D4B9FE" w14:textId="77777777"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CF00A94" w14:textId="77777777"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FD2D0A4" w14:textId="77777777"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59B0D9A" w14:textId="77777777"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0865A79D" w14:textId="77777777" w:rsidR="00FC2A0E" w:rsidRPr="009C429A" w:rsidRDefault="00FC2A0E" w:rsidP="0094704E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94704E" w14:paraId="7268F7C1" w14:textId="77777777" w:rsidTr="00AA2C4A">
        <w:trPr>
          <w:trHeight w:val="350"/>
        </w:trPr>
        <w:tc>
          <w:tcPr>
            <w:tcW w:w="15701" w:type="dxa"/>
            <w:gridSpan w:val="7"/>
            <w:shd w:val="clear" w:color="auto" w:fill="D9D9D9" w:themeFill="background1" w:themeFillShade="D9"/>
          </w:tcPr>
          <w:p w14:paraId="13C4727E" w14:textId="77777777" w:rsidR="0094704E" w:rsidRPr="0094704E" w:rsidRDefault="0094704E" w:rsidP="0094704E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1F497D"/>
              </w:rPr>
            </w:pPr>
            <w:r w:rsidRPr="004412E1">
              <w:rPr>
                <w:rFonts w:ascii="Arial" w:hAnsi="Arial" w:cs="Arial"/>
                <w:b/>
                <w:color w:val="1F497D"/>
              </w:rPr>
              <w:t>Adopter un regard critique sur sa pratique professionnelle</w:t>
            </w:r>
            <w:r>
              <w:rPr>
                <w:rFonts w:ascii="Arial" w:hAnsi="Arial" w:cs="Arial"/>
                <w:b/>
                <w:color w:val="1F497D"/>
              </w:rPr>
              <w:t xml:space="preserve"> </w:t>
            </w:r>
          </w:p>
        </w:tc>
      </w:tr>
      <w:tr w:rsidR="0094704E" w14:paraId="68C989E2" w14:textId="77777777" w:rsidTr="00FC2A0E">
        <w:trPr>
          <w:trHeight w:val="350"/>
        </w:trPr>
        <w:tc>
          <w:tcPr>
            <w:tcW w:w="2518" w:type="dxa"/>
            <w:vMerge w:val="restart"/>
            <w:vAlign w:val="center"/>
          </w:tcPr>
          <w:p w14:paraId="3FF598DB" w14:textId="77777777" w:rsidR="0094704E" w:rsidRPr="00557270" w:rsidRDefault="0094704E" w:rsidP="0094704E">
            <w:pPr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 xml:space="preserve">Evaluer le déroulement et les résultats de ses activités </w:t>
            </w:r>
          </w:p>
          <w:p w14:paraId="4BF5D935" w14:textId="77777777" w:rsidR="0094704E" w:rsidRPr="00557270" w:rsidRDefault="0094704E" w:rsidP="0094704E">
            <w:pPr>
              <w:rPr>
                <w:rFonts w:ascii="Arial" w:hAnsi="Arial" w:cs="Arial"/>
              </w:rPr>
            </w:pPr>
          </w:p>
          <w:p w14:paraId="319AA351" w14:textId="77777777" w:rsidR="0094704E" w:rsidRPr="00557270" w:rsidRDefault="0094704E" w:rsidP="0094704E">
            <w:pPr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 xml:space="preserve">Expliciter son intervention en présentant les choix effectués  </w:t>
            </w:r>
          </w:p>
          <w:p w14:paraId="147824D5" w14:textId="77777777" w:rsidR="0094704E" w:rsidRPr="00557270" w:rsidRDefault="0094704E" w:rsidP="0094704E">
            <w:pPr>
              <w:rPr>
                <w:rFonts w:ascii="Arial" w:hAnsi="Arial" w:cs="Arial"/>
              </w:rPr>
            </w:pPr>
          </w:p>
          <w:p w14:paraId="6029C104" w14:textId="77777777" w:rsidR="0094704E" w:rsidRPr="00557270" w:rsidRDefault="0094704E" w:rsidP="0094704E">
            <w:pPr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>Proposer et mettre en œuvre des solutions de remédiation</w:t>
            </w:r>
          </w:p>
          <w:p w14:paraId="3CDE94CA" w14:textId="77777777" w:rsidR="0094704E" w:rsidRDefault="0094704E" w:rsidP="0094704E"/>
        </w:tc>
        <w:tc>
          <w:tcPr>
            <w:tcW w:w="3544" w:type="dxa"/>
            <w:vMerge w:val="restart"/>
            <w:vAlign w:val="center"/>
          </w:tcPr>
          <w:p w14:paraId="41FED729" w14:textId="77777777" w:rsidR="0094704E" w:rsidRPr="00557270" w:rsidRDefault="0094704E" w:rsidP="0094704E">
            <w:pPr>
              <w:ind w:left="174"/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lastRenderedPageBreak/>
              <w:t>Repérage d’éléments d’observation objectifs</w:t>
            </w:r>
          </w:p>
          <w:p w14:paraId="68910833" w14:textId="77777777" w:rsidR="0094704E" w:rsidRPr="00557270" w:rsidRDefault="0094704E" w:rsidP="0094704E">
            <w:pPr>
              <w:ind w:left="174"/>
              <w:rPr>
                <w:rFonts w:ascii="Arial" w:hAnsi="Arial" w:cs="Arial"/>
              </w:rPr>
            </w:pPr>
          </w:p>
          <w:p w14:paraId="1EF4713C" w14:textId="77777777" w:rsidR="0094704E" w:rsidRPr="00557270" w:rsidRDefault="0094704E" w:rsidP="0094704E">
            <w:pPr>
              <w:ind w:left="174"/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>Justification de son intervention en lien avec le contexte, l’enfant</w:t>
            </w:r>
          </w:p>
          <w:p w14:paraId="22A8C312" w14:textId="77777777" w:rsidR="0094704E" w:rsidRPr="00557270" w:rsidRDefault="0094704E" w:rsidP="0094704E">
            <w:pPr>
              <w:ind w:left="174"/>
              <w:rPr>
                <w:rFonts w:ascii="Arial" w:hAnsi="Arial" w:cs="Arial"/>
              </w:rPr>
            </w:pPr>
          </w:p>
          <w:p w14:paraId="3F504CD3" w14:textId="77777777" w:rsidR="0094704E" w:rsidRPr="00557270" w:rsidRDefault="0094704E" w:rsidP="0094704E">
            <w:pPr>
              <w:ind w:left="174"/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 xml:space="preserve">Prise de recul sur ses comportements et ses attitudes  </w:t>
            </w:r>
          </w:p>
          <w:p w14:paraId="06A018D7" w14:textId="77777777" w:rsidR="0094704E" w:rsidRPr="00557270" w:rsidRDefault="0094704E" w:rsidP="0094704E">
            <w:pPr>
              <w:ind w:left="174"/>
              <w:rPr>
                <w:rFonts w:ascii="Arial" w:hAnsi="Arial" w:cs="Arial"/>
              </w:rPr>
            </w:pPr>
          </w:p>
          <w:p w14:paraId="46E5AFF2" w14:textId="77777777" w:rsidR="0094704E" w:rsidRPr="00557270" w:rsidRDefault="0094704E" w:rsidP="0094704E">
            <w:pPr>
              <w:ind w:left="174"/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 xml:space="preserve">Réalisme des solutions proposées ou mises en œuvre dans la limite de ses </w:t>
            </w:r>
            <w:r w:rsidRPr="00557270">
              <w:rPr>
                <w:rFonts w:ascii="Arial" w:hAnsi="Arial" w:cs="Arial"/>
              </w:rPr>
              <w:lastRenderedPageBreak/>
              <w:t>compétences</w:t>
            </w:r>
          </w:p>
          <w:p w14:paraId="749BA776" w14:textId="77777777" w:rsidR="0094704E" w:rsidRDefault="0094704E" w:rsidP="0094704E"/>
        </w:tc>
        <w:tc>
          <w:tcPr>
            <w:tcW w:w="1276" w:type="dxa"/>
            <w:tcBorders>
              <w:bottom w:val="nil"/>
            </w:tcBorders>
          </w:tcPr>
          <w:p w14:paraId="12743DD3" w14:textId="77777777"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1074871F" w14:textId="77777777"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1705DF7" w14:textId="77777777"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ED1C54B" w14:textId="77777777"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14:paraId="408A8BB0" w14:textId="77777777" w:rsidR="0094704E" w:rsidRPr="0094704E" w:rsidRDefault="0094704E" w:rsidP="0094704E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analyser sa pratique professionnelle (auto-évaluation)</w:t>
            </w:r>
          </w:p>
          <w:p w14:paraId="1E1DB6AE" w14:textId="77777777" w:rsidR="0094704E" w:rsidRPr="0094704E" w:rsidRDefault="0094704E" w:rsidP="0094704E">
            <w:pPr>
              <w:ind w:left="415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14:paraId="74F5FF95" w14:textId="77777777" w:rsidR="0094704E" w:rsidRPr="00557270" w:rsidRDefault="0094704E" w:rsidP="0094704E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analyser sa pratique avec d’autres professionnels afin de prendre une distance critique par rapport aux situations rencontrées et à ses représentations</w:t>
            </w:r>
          </w:p>
          <w:p w14:paraId="1C5AF72F" w14:textId="77777777" w:rsidR="0094704E" w:rsidRPr="00286106" w:rsidRDefault="0094704E" w:rsidP="0094704E">
            <w:pPr>
              <w:tabs>
                <w:tab w:val="left" w:pos="198"/>
              </w:tabs>
              <w:autoSpaceDE w:val="0"/>
              <w:autoSpaceDN w:val="0"/>
              <w:ind w:left="927" w:right="132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94704E" w14:paraId="676FDE2D" w14:textId="77777777" w:rsidTr="00FC2A0E">
        <w:tc>
          <w:tcPr>
            <w:tcW w:w="2518" w:type="dxa"/>
            <w:vMerge/>
            <w:vAlign w:val="center"/>
          </w:tcPr>
          <w:p w14:paraId="16BB8BB4" w14:textId="77777777" w:rsidR="0094704E" w:rsidRPr="00B13810" w:rsidRDefault="0094704E" w:rsidP="0094704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33EB41BF" w14:textId="77777777" w:rsidR="0094704E" w:rsidRPr="00B13810" w:rsidRDefault="0094704E" w:rsidP="009470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3460F8E" w14:textId="77777777" w:rsidR="0094704E" w:rsidRDefault="0094704E" w:rsidP="0094704E"/>
        </w:tc>
        <w:tc>
          <w:tcPr>
            <w:tcW w:w="1275" w:type="dxa"/>
            <w:tcBorders>
              <w:top w:val="nil"/>
            </w:tcBorders>
          </w:tcPr>
          <w:p w14:paraId="11CFAC41" w14:textId="77777777" w:rsidR="0094704E" w:rsidRDefault="0094704E" w:rsidP="0094704E"/>
        </w:tc>
        <w:tc>
          <w:tcPr>
            <w:tcW w:w="1418" w:type="dxa"/>
            <w:tcBorders>
              <w:top w:val="nil"/>
            </w:tcBorders>
          </w:tcPr>
          <w:p w14:paraId="67100224" w14:textId="77777777" w:rsidR="0094704E" w:rsidRDefault="0094704E" w:rsidP="0094704E"/>
        </w:tc>
        <w:tc>
          <w:tcPr>
            <w:tcW w:w="1417" w:type="dxa"/>
            <w:tcBorders>
              <w:top w:val="nil"/>
            </w:tcBorders>
          </w:tcPr>
          <w:p w14:paraId="6C2F18AF" w14:textId="77777777" w:rsidR="0094704E" w:rsidRDefault="0094704E" w:rsidP="0094704E"/>
        </w:tc>
        <w:tc>
          <w:tcPr>
            <w:tcW w:w="4253" w:type="dxa"/>
            <w:vMerge/>
          </w:tcPr>
          <w:p w14:paraId="65D2EA35" w14:textId="77777777" w:rsidR="0094704E" w:rsidRPr="009C429A" w:rsidRDefault="0094704E" w:rsidP="0094704E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94704E" w14:paraId="4AA59BCA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49AB45E7" w14:textId="77777777" w:rsidR="0094704E" w:rsidRDefault="0094704E" w:rsidP="00604225">
            <w:pPr>
              <w:ind w:left="720"/>
              <w:jc w:val="center"/>
            </w:pPr>
            <w:r w:rsidRPr="003F080D">
              <w:rPr>
                <w:rFonts w:ascii="Arial" w:hAnsi="Arial" w:cs="Arial"/>
                <w:b/>
                <w:sz w:val="32"/>
                <w:szCs w:val="32"/>
              </w:rPr>
              <w:t xml:space="preserve">RC3. Réaliser des soins du quotidien et accompagner l’enfant dans ses apprentissages </w:t>
            </w:r>
          </w:p>
        </w:tc>
      </w:tr>
      <w:tr w:rsidR="0094704E" w14:paraId="145C6AD8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4E566B4D" w14:textId="77777777" w:rsidR="0094704E" w:rsidRPr="003F080D" w:rsidRDefault="0094704E" w:rsidP="0094704E">
            <w:pPr>
              <w:numPr>
                <w:ilvl w:val="0"/>
                <w:numId w:val="18"/>
              </w:numPr>
              <w:suppressAutoHyphens/>
              <w:autoSpaceDN w:val="0"/>
              <w:textAlignment w:val="baseline"/>
            </w:pPr>
            <w:r w:rsidRPr="003F080D">
              <w:rPr>
                <w:rFonts w:ascii="Arial" w:hAnsi="Arial" w:cs="Arial"/>
                <w:b/>
                <w:color w:val="1F497D"/>
              </w:rPr>
              <w:t>Dispenser des soins liés à l’hygiène corporelle et au confort de l’enfant</w:t>
            </w:r>
          </w:p>
          <w:p w14:paraId="645F376C" w14:textId="77777777" w:rsidR="0094704E" w:rsidRPr="003F080D" w:rsidRDefault="0094704E" w:rsidP="0094704E">
            <w:pPr>
              <w:numPr>
                <w:ilvl w:val="0"/>
                <w:numId w:val="18"/>
              </w:numPr>
              <w:suppressAutoHyphens/>
              <w:autoSpaceDN w:val="0"/>
              <w:textAlignment w:val="baseline"/>
            </w:pPr>
            <w:r w:rsidRPr="003F080D">
              <w:rPr>
                <w:rFonts w:ascii="Arial" w:hAnsi="Arial" w:cs="Arial"/>
                <w:b/>
                <w:color w:val="1F497D"/>
              </w:rPr>
              <w:t>Dispenser des soins liés à l’alimentation</w:t>
            </w:r>
          </w:p>
          <w:p w14:paraId="33DE0AE5" w14:textId="77777777" w:rsidR="0094704E" w:rsidRPr="003F080D" w:rsidRDefault="0094704E" w:rsidP="0094704E">
            <w:pPr>
              <w:numPr>
                <w:ilvl w:val="0"/>
                <w:numId w:val="18"/>
              </w:numPr>
              <w:suppressAutoHyphens/>
              <w:autoSpaceDN w:val="0"/>
              <w:textAlignment w:val="baseline"/>
            </w:pPr>
            <w:r w:rsidRPr="003F080D">
              <w:rPr>
                <w:rFonts w:ascii="Arial" w:hAnsi="Arial" w:cs="Arial"/>
                <w:b/>
                <w:color w:val="1F497D"/>
              </w:rPr>
              <w:t>Dispenser des soins liés à l’élimination</w:t>
            </w:r>
          </w:p>
          <w:p w14:paraId="6854B2CE" w14:textId="77777777" w:rsidR="0094704E" w:rsidRDefault="0094704E" w:rsidP="0094704E">
            <w:pPr>
              <w:numPr>
                <w:ilvl w:val="0"/>
                <w:numId w:val="18"/>
              </w:numPr>
              <w:suppressAutoHyphens/>
              <w:autoSpaceDN w:val="0"/>
              <w:textAlignment w:val="baseline"/>
            </w:pPr>
            <w:r w:rsidRPr="003F080D">
              <w:rPr>
                <w:rFonts w:ascii="Arial" w:hAnsi="Arial" w:cs="Arial"/>
                <w:b/>
                <w:color w:val="1F497D"/>
              </w:rPr>
              <w:t>Dispenser des soins liés au sommeil</w:t>
            </w:r>
            <w:r w:rsidRPr="003F080D">
              <w:rPr>
                <w:rFonts w:ascii="Arial" w:eastAsia="Times New Roman" w:hAnsi="Arial" w:cs="Arial"/>
                <w:b/>
                <w:color w:val="000000"/>
                <w:lang w:eastAsia="fr-FR"/>
              </w:rPr>
              <w:t xml:space="preserve"> </w:t>
            </w:r>
          </w:p>
        </w:tc>
      </w:tr>
      <w:tr w:rsidR="0094704E" w14:paraId="0AF879CD" w14:textId="77777777" w:rsidTr="00FC2A0E">
        <w:tc>
          <w:tcPr>
            <w:tcW w:w="2518" w:type="dxa"/>
            <w:vMerge w:val="restart"/>
            <w:vAlign w:val="center"/>
          </w:tcPr>
          <w:p w14:paraId="387BAA6C" w14:textId="77777777" w:rsidR="0094704E" w:rsidRPr="00420FC6" w:rsidRDefault="0094704E" w:rsidP="00604225">
            <w:pPr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Repérer les premiers signes d’inconfort relatifs aux besoins physiologiques et réagir de manière adaptée </w:t>
            </w:r>
          </w:p>
          <w:p w14:paraId="7B45D5C9" w14:textId="77777777" w:rsidR="0094704E" w:rsidRPr="00420FC6" w:rsidRDefault="0094704E" w:rsidP="002832CF">
            <w:pPr>
              <w:numPr>
                <w:ilvl w:val="0"/>
                <w:numId w:val="13"/>
              </w:numPr>
              <w:suppressAutoHyphens/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Aménager  et sécuriser l’espace pour la réalisation du soin</w:t>
            </w:r>
          </w:p>
          <w:p w14:paraId="41277715" w14:textId="77777777" w:rsidR="0094704E" w:rsidRPr="00420FC6" w:rsidRDefault="0094704E" w:rsidP="002832CF">
            <w:pPr>
              <w:numPr>
                <w:ilvl w:val="0"/>
                <w:numId w:val="13"/>
              </w:numPr>
              <w:suppressAutoHyphens/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 xml:space="preserve">Installer et mobiliser l’enfant en respectant les principes d’ergonomie et de manutention </w:t>
            </w:r>
          </w:p>
          <w:p w14:paraId="22102C3C" w14:textId="77777777" w:rsidR="0094704E" w:rsidRPr="00420FC6" w:rsidRDefault="0094704E" w:rsidP="002832CF">
            <w:pPr>
              <w:numPr>
                <w:ilvl w:val="0"/>
                <w:numId w:val="13"/>
              </w:numPr>
              <w:suppressAutoHyphens/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 xml:space="preserve">Réaliser le soin dans le respect des règles d’hygiène </w:t>
            </w:r>
          </w:p>
          <w:p w14:paraId="617DB7D6" w14:textId="77777777" w:rsidR="0094704E" w:rsidRPr="002832CF" w:rsidRDefault="0094704E" w:rsidP="00604225">
            <w:pPr>
              <w:numPr>
                <w:ilvl w:val="0"/>
                <w:numId w:val="13"/>
              </w:numPr>
              <w:suppressAutoHyphens/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Entretenir et remettre en état l’espace après un soin</w:t>
            </w:r>
          </w:p>
          <w:p w14:paraId="2F0275DE" w14:textId="77777777" w:rsidR="0094704E" w:rsidRPr="00420FC6" w:rsidRDefault="0094704E" w:rsidP="00604225">
            <w:pPr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Accompagner et encourager dans l’apprentissage de la toilette et de l’habillage, du repas partagé, de la propreté</w:t>
            </w:r>
          </w:p>
          <w:p w14:paraId="0C70996C" w14:textId="77777777" w:rsidR="0094704E" w:rsidRDefault="0094704E" w:rsidP="0060422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56BA7A8E" w14:textId="77777777"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Respect du rythme, du développement physiologique et psycho-affectif de l’enfant</w:t>
            </w:r>
          </w:p>
          <w:p w14:paraId="4AFC8DE0" w14:textId="77777777"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14:paraId="55DBA09E" w14:textId="77777777"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Relation privilégiée et sécurisante avec l’enfant</w:t>
            </w:r>
          </w:p>
          <w:p w14:paraId="65ADA9DC" w14:textId="77777777"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14:paraId="525A3C4E" w14:textId="77777777"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Prise en compte du bien-être de l’enfant</w:t>
            </w:r>
          </w:p>
          <w:p w14:paraId="6AC85EF0" w14:textId="77777777"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14:paraId="23EF1EE4" w14:textId="77777777"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Relation favorisant le développement de l’autonomie de l’enfant</w:t>
            </w:r>
          </w:p>
          <w:p w14:paraId="2780D47D" w14:textId="77777777"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14:paraId="14649A14" w14:textId="77777777"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Respect des règles d’hygiène et de sécurité</w:t>
            </w:r>
          </w:p>
          <w:p w14:paraId="72779C7F" w14:textId="77777777"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14:paraId="71BBACEB" w14:textId="77777777"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Respect des normes en vigueur</w:t>
            </w:r>
          </w:p>
          <w:p w14:paraId="47E5AC15" w14:textId="77777777"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14:paraId="51076D15" w14:textId="77777777"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Respect des habitudes et des attentes  familiales</w:t>
            </w:r>
          </w:p>
          <w:p w14:paraId="24F09519" w14:textId="77777777"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14:paraId="3C94AB16" w14:textId="77777777" w:rsidR="0094704E" w:rsidRPr="00DE2925" w:rsidRDefault="0094704E" w:rsidP="0060422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E2925">
              <w:rPr>
                <w:rFonts w:ascii="Arial" w:hAnsi="Arial" w:cs="Arial"/>
              </w:rPr>
              <w:t>Respect des protocoles, des fiches techniques</w:t>
            </w:r>
          </w:p>
          <w:p w14:paraId="2E743E04" w14:textId="77777777"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14:paraId="3C7BDCD2" w14:textId="77777777" w:rsidR="0094704E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Respect de la pudeur de l’enfant</w:t>
            </w:r>
          </w:p>
          <w:p w14:paraId="76D3350F" w14:textId="77777777"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</w:p>
          <w:p w14:paraId="1FA77950" w14:textId="77777777"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Adaptation des gestes aux capacités et aux besoins de l’enfant </w:t>
            </w:r>
          </w:p>
          <w:p w14:paraId="76E5A516" w14:textId="77777777"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</w:p>
          <w:p w14:paraId="62FB3194" w14:textId="77777777"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Attitude favorisant la découverte progressive des  aliments</w:t>
            </w:r>
          </w:p>
          <w:p w14:paraId="59A9ECE1" w14:textId="77777777"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</w:p>
          <w:p w14:paraId="66F16614" w14:textId="77777777" w:rsidR="0094704E" w:rsidRPr="00DE2925" w:rsidRDefault="0094704E" w:rsidP="0060422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E2925">
              <w:rPr>
                <w:rFonts w:ascii="Arial" w:hAnsi="Arial" w:cs="Arial"/>
              </w:rPr>
              <w:t>Respect des rituels d’endormissement de l’enfant</w:t>
            </w:r>
          </w:p>
        </w:tc>
        <w:tc>
          <w:tcPr>
            <w:tcW w:w="1276" w:type="dxa"/>
            <w:tcBorders>
              <w:bottom w:val="nil"/>
            </w:tcBorders>
          </w:tcPr>
          <w:p w14:paraId="55E5EE26" w14:textId="77777777"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0EDFC52" w14:textId="77777777"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4F5D1CB" w14:textId="77777777"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57E4A44" w14:textId="77777777"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8F3CD60" w14:textId="77777777" w:rsidR="0094704E" w:rsidRPr="0094704E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identifier  le rôle « moteur » de toute situation éducative lors des soins du quotidien </w:t>
            </w:r>
          </w:p>
          <w:p w14:paraId="2C1A97F8" w14:textId="77777777" w:rsidR="0094704E" w:rsidRPr="0094704E" w:rsidRDefault="0094704E" w:rsidP="0094704E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les étapes des protocoles mis en place </w:t>
            </w:r>
          </w:p>
          <w:p w14:paraId="1344D27F" w14:textId="77777777" w:rsidR="0094704E" w:rsidRPr="0094704E" w:rsidRDefault="0094704E" w:rsidP="0094704E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les comportements et les techniques à mettre en œuvre </w:t>
            </w:r>
          </w:p>
          <w:p w14:paraId="524C1DF7" w14:textId="77777777" w:rsidR="0094704E" w:rsidRPr="0094704E" w:rsidRDefault="0094704E" w:rsidP="0094704E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maitriser la technique et justifier son  choix </w:t>
            </w:r>
          </w:p>
          <w:p w14:paraId="4D265FAD" w14:textId="77777777" w:rsidR="0094704E" w:rsidRPr="0094704E" w:rsidRDefault="0094704E" w:rsidP="0094704E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l’accompagnement et les encouragements en lien avec les apprentissages de l’enfant </w:t>
            </w:r>
          </w:p>
          <w:p w14:paraId="54314C9C" w14:textId="77777777" w:rsidR="0094704E" w:rsidRPr="0094704E" w:rsidRDefault="0094704E" w:rsidP="0094704E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identifier les conditions qui favorisent l’éducation à la santé et l’hygiène de l’enfant</w:t>
            </w:r>
          </w:p>
          <w:p w14:paraId="0254D192" w14:textId="77777777" w:rsidR="0094704E" w:rsidRPr="0094704E" w:rsidRDefault="0094704E" w:rsidP="0094704E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lang w:eastAsia="fr-FR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indiquer les facteurs de risque et les moyens de prévention de la mort inattendue du nourrisson</w:t>
            </w:r>
            <w:r w:rsidRPr="0094704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 </w:t>
            </w:r>
          </w:p>
        </w:tc>
      </w:tr>
      <w:tr w:rsidR="0094704E" w14:paraId="4EDEE47B" w14:textId="77777777" w:rsidTr="00FC2A0E">
        <w:tc>
          <w:tcPr>
            <w:tcW w:w="2518" w:type="dxa"/>
            <w:vMerge/>
            <w:vAlign w:val="center"/>
          </w:tcPr>
          <w:p w14:paraId="796563F2" w14:textId="77777777" w:rsidR="0094704E" w:rsidRPr="000749FD" w:rsidRDefault="0094704E" w:rsidP="009470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41B82DC5" w14:textId="77777777" w:rsidR="0094704E" w:rsidRPr="000749FD" w:rsidRDefault="0094704E" w:rsidP="009470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1C0BAA7" w14:textId="77777777" w:rsidR="0094704E" w:rsidRDefault="0094704E" w:rsidP="0094704E"/>
        </w:tc>
        <w:tc>
          <w:tcPr>
            <w:tcW w:w="1275" w:type="dxa"/>
            <w:tcBorders>
              <w:top w:val="nil"/>
            </w:tcBorders>
          </w:tcPr>
          <w:p w14:paraId="69C57B92" w14:textId="77777777" w:rsidR="0094704E" w:rsidRDefault="0094704E" w:rsidP="0094704E"/>
        </w:tc>
        <w:tc>
          <w:tcPr>
            <w:tcW w:w="1418" w:type="dxa"/>
            <w:tcBorders>
              <w:top w:val="nil"/>
            </w:tcBorders>
          </w:tcPr>
          <w:p w14:paraId="58228740" w14:textId="77777777" w:rsidR="0094704E" w:rsidRDefault="0094704E" w:rsidP="0094704E"/>
        </w:tc>
        <w:tc>
          <w:tcPr>
            <w:tcW w:w="1417" w:type="dxa"/>
            <w:tcBorders>
              <w:top w:val="nil"/>
            </w:tcBorders>
          </w:tcPr>
          <w:p w14:paraId="3FAB7BB7" w14:textId="77777777" w:rsidR="0094704E" w:rsidRDefault="0094704E" w:rsidP="0094704E"/>
        </w:tc>
        <w:tc>
          <w:tcPr>
            <w:tcW w:w="4253" w:type="dxa"/>
            <w:vMerge/>
          </w:tcPr>
          <w:p w14:paraId="30B5F0AD" w14:textId="77777777" w:rsidR="0094704E" w:rsidRDefault="0094704E" w:rsidP="0094704E"/>
        </w:tc>
      </w:tr>
      <w:tr w:rsidR="0094704E" w14:paraId="2F7DA9A2" w14:textId="77777777" w:rsidTr="00630716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57F00F09" w14:textId="77777777" w:rsidR="0094704E" w:rsidRDefault="0094704E" w:rsidP="00604225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RC4. Appliquer les protocoles liés à la santé de l’enfant</w:t>
            </w:r>
          </w:p>
        </w:tc>
      </w:tr>
      <w:tr w:rsidR="0094704E" w14:paraId="1CC5D0E8" w14:textId="77777777" w:rsidTr="00630716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02E16BC5" w14:textId="77777777" w:rsidR="0094704E" w:rsidRDefault="0094704E" w:rsidP="00604225">
            <w:pPr>
              <w:ind w:left="502"/>
              <w:rPr>
                <w:rFonts w:ascii="Arial" w:hAnsi="Arial" w:cs="Arial"/>
                <w:b/>
                <w:color w:val="1F497D"/>
              </w:rPr>
            </w:pPr>
          </w:p>
          <w:p w14:paraId="1CF015B9" w14:textId="77777777" w:rsidR="0094704E" w:rsidRPr="00083A11" w:rsidRDefault="0094704E" w:rsidP="0094704E">
            <w:pPr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1F497D"/>
              </w:rPr>
            </w:pPr>
            <w:r w:rsidRPr="00083A11">
              <w:rPr>
                <w:rFonts w:ascii="Arial" w:hAnsi="Arial" w:cs="Arial"/>
                <w:b/>
                <w:color w:val="1F497D"/>
              </w:rPr>
              <w:t xml:space="preserve">Repérer des signes d’altération de la santé et du comportement : maladie, malaise, maltraitance </w:t>
            </w:r>
          </w:p>
          <w:p w14:paraId="417E13AE" w14:textId="77777777" w:rsidR="0094704E" w:rsidRDefault="0094704E" w:rsidP="00604225">
            <w:pPr>
              <w:jc w:val="center"/>
            </w:pPr>
          </w:p>
        </w:tc>
      </w:tr>
      <w:tr w:rsidR="009745FA" w14:paraId="38E91206" w14:textId="77777777" w:rsidTr="002832CF">
        <w:tc>
          <w:tcPr>
            <w:tcW w:w="2518" w:type="dxa"/>
            <w:vMerge w:val="restart"/>
            <w:vAlign w:val="center"/>
          </w:tcPr>
          <w:p w14:paraId="6BEC0DD3" w14:textId="77777777" w:rsidR="009745FA" w:rsidRDefault="009745FA" w:rsidP="0097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Identifier les signes d’urgence, des signes d’alerte</w:t>
            </w:r>
          </w:p>
          <w:p w14:paraId="59DB44AC" w14:textId="77777777" w:rsidR="009745FA" w:rsidRDefault="009745FA" w:rsidP="009745FA">
            <w:pPr>
              <w:rPr>
                <w:rFonts w:ascii="Arial" w:hAnsi="Arial" w:cs="Arial"/>
              </w:rPr>
            </w:pPr>
          </w:p>
          <w:p w14:paraId="4BE65F6A" w14:textId="77777777" w:rsidR="009745FA" w:rsidRDefault="009745FA" w:rsidP="0097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Repérer les signes physiques ou psychosomatiques, les changements de comportement susceptibles d’évoquer un mal-être, une maltraitance</w:t>
            </w:r>
          </w:p>
          <w:p w14:paraId="5FE732AF" w14:textId="77777777" w:rsidR="009745FA" w:rsidRDefault="009745FA" w:rsidP="009745FA">
            <w:pPr>
              <w:rPr>
                <w:rFonts w:ascii="Arial" w:hAnsi="Arial" w:cs="Arial"/>
              </w:rPr>
            </w:pPr>
          </w:p>
          <w:p w14:paraId="439040DC" w14:textId="77777777" w:rsidR="009745FA" w:rsidRDefault="009745FA" w:rsidP="0097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Transmettre les éléments observés</w:t>
            </w:r>
          </w:p>
          <w:p w14:paraId="1015173C" w14:textId="77777777" w:rsidR="009745FA" w:rsidRDefault="009745FA" w:rsidP="009745FA">
            <w:pPr>
              <w:rPr>
                <w:rFonts w:ascii="Arial" w:hAnsi="Arial" w:cs="Arial"/>
              </w:rPr>
            </w:pPr>
          </w:p>
          <w:p w14:paraId="14290E13" w14:textId="77777777" w:rsidR="009745FA" w:rsidRDefault="009745FA" w:rsidP="009745F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060DA800" w14:textId="77777777"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  <w:r w:rsidRPr="002961F7">
              <w:rPr>
                <w:rFonts w:ascii="Arial" w:hAnsi="Arial" w:cs="Arial"/>
              </w:rPr>
              <w:t>Partage des observations avec l’équipe ou le service concerné</w:t>
            </w:r>
          </w:p>
          <w:p w14:paraId="54F2CB36" w14:textId="77777777"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</w:p>
          <w:p w14:paraId="016AADD6" w14:textId="77777777"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  <w:r w:rsidRPr="002961F7">
              <w:rPr>
                <w:rFonts w:ascii="Arial" w:hAnsi="Arial" w:cs="Arial"/>
              </w:rPr>
              <w:t>Fidélité de la transmission des éléments observés</w:t>
            </w:r>
          </w:p>
          <w:p w14:paraId="749BAEB3" w14:textId="77777777"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</w:p>
          <w:p w14:paraId="1389FF91" w14:textId="77777777"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  <w:r w:rsidRPr="002961F7">
              <w:rPr>
                <w:rFonts w:ascii="Arial" w:hAnsi="Arial" w:cs="Arial"/>
              </w:rPr>
              <w:t>Respect des règles éthiques et du protocole mis en place par la structure d’accueil, par la collectivité territoriale (s’il existe)</w:t>
            </w:r>
          </w:p>
          <w:p w14:paraId="301E2A54" w14:textId="77777777"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</w:p>
          <w:p w14:paraId="104AAB64" w14:textId="77777777"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  <w:r w:rsidRPr="006031C0">
              <w:rPr>
                <w:rFonts w:ascii="Arial" w:hAnsi="Arial" w:cs="Arial"/>
              </w:rPr>
              <w:t>Transmission des informations préoccupantes</w:t>
            </w:r>
            <w:r>
              <w:rPr>
                <w:rFonts w:ascii="Arial" w:hAnsi="Arial" w:cs="Arial"/>
              </w:rPr>
              <w:t xml:space="preserve"> aux personnes compétentes</w:t>
            </w:r>
          </w:p>
          <w:p w14:paraId="1B9DCAC3" w14:textId="77777777" w:rsidR="009745FA" w:rsidRDefault="009745FA" w:rsidP="009745FA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14:paraId="0F784D7F" w14:textId="77777777"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1541AC86" w14:textId="77777777"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3844AAD" w14:textId="77777777"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53198F3" w14:textId="77777777"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AC594C4" w14:textId="77777777" w:rsidR="009745FA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04E" w14:paraId="39014CF6" w14:textId="77777777" w:rsidTr="002832CF">
        <w:tc>
          <w:tcPr>
            <w:tcW w:w="2518" w:type="dxa"/>
            <w:vMerge/>
            <w:vAlign w:val="center"/>
          </w:tcPr>
          <w:p w14:paraId="60653C88" w14:textId="77777777" w:rsidR="0094704E" w:rsidRPr="00B13810" w:rsidRDefault="0094704E" w:rsidP="009470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26D00AC5" w14:textId="77777777" w:rsidR="0094704E" w:rsidRPr="00B13810" w:rsidRDefault="0094704E" w:rsidP="0094704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639E77C" w14:textId="77777777" w:rsidR="0094704E" w:rsidRDefault="0094704E" w:rsidP="0094704E"/>
        </w:tc>
        <w:tc>
          <w:tcPr>
            <w:tcW w:w="1275" w:type="dxa"/>
            <w:tcBorders>
              <w:top w:val="nil"/>
            </w:tcBorders>
          </w:tcPr>
          <w:p w14:paraId="46723133" w14:textId="77777777" w:rsidR="0094704E" w:rsidRDefault="0094704E" w:rsidP="0094704E"/>
        </w:tc>
        <w:tc>
          <w:tcPr>
            <w:tcW w:w="1418" w:type="dxa"/>
            <w:tcBorders>
              <w:top w:val="nil"/>
            </w:tcBorders>
          </w:tcPr>
          <w:p w14:paraId="25D6515D" w14:textId="77777777" w:rsidR="0094704E" w:rsidRDefault="0094704E" w:rsidP="0094704E"/>
        </w:tc>
        <w:tc>
          <w:tcPr>
            <w:tcW w:w="1417" w:type="dxa"/>
            <w:tcBorders>
              <w:top w:val="nil"/>
            </w:tcBorders>
          </w:tcPr>
          <w:p w14:paraId="29FC1C7A" w14:textId="77777777" w:rsidR="0094704E" w:rsidRDefault="0094704E" w:rsidP="0094704E"/>
        </w:tc>
        <w:tc>
          <w:tcPr>
            <w:tcW w:w="4253" w:type="dxa"/>
          </w:tcPr>
          <w:p w14:paraId="47DD36EE" w14:textId="77777777" w:rsidR="0094704E" w:rsidRPr="0094704E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Définir les notions de bientraitance et de maltraitance, repérer les facteurs pouvant être à l’origine de maltraitance </w:t>
            </w:r>
          </w:p>
          <w:p w14:paraId="0C9134A9" w14:textId="77777777" w:rsidR="0094704E" w:rsidRPr="0094704E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identifier les signes et comportements qui pourraient être révélateurs d’un trouble dans le développement de l’enfant</w:t>
            </w:r>
          </w:p>
          <w:p w14:paraId="399DF5F6" w14:textId="77777777" w:rsidR="0094704E" w:rsidRPr="0094704E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identifier d’éventuels signes de maltraitance en concertation avec le, les responsables(s) du milieu d’accueil</w:t>
            </w:r>
          </w:p>
          <w:p w14:paraId="7BF1AB8A" w14:textId="77777777" w:rsidR="0094704E" w:rsidRPr="0094704E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présenter les principales maladies contagieuses et parasitaires de l’enfant, les signes cliniques, l’agent responsable et les mesures de protection</w:t>
            </w:r>
          </w:p>
          <w:p w14:paraId="014ED0C9" w14:textId="77777777" w:rsidR="0094704E" w:rsidRPr="0094704E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agir dans la limite de ses compétences </w:t>
            </w:r>
          </w:p>
          <w:p w14:paraId="47AC680A" w14:textId="77777777" w:rsidR="0094704E" w:rsidRPr="0094704E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alerter, transmettre les informations aux parents ou aux autorités compétentes</w:t>
            </w:r>
          </w:p>
          <w:p w14:paraId="3C202A3D" w14:textId="77777777" w:rsidR="0094704E" w:rsidRPr="00BD1E60" w:rsidRDefault="0094704E" w:rsidP="0094704E">
            <w:pPr>
              <w:tabs>
                <w:tab w:val="left" w:pos="198"/>
              </w:tabs>
              <w:autoSpaceDE w:val="0"/>
              <w:autoSpaceDN w:val="0"/>
              <w:ind w:right="132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94704E" w14:paraId="67C5AEAE" w14:textId="77777777" w:rsidTr="00AA2C4A">
        <w:tc>
          <w:tcPr>
            <w:tcW w:w="15701" w:type="dxa"/>
            <w:gridSpan w:val="7"/>
            <w:shd w:val="clear" w:color="auto" w:fill="BFBFBF" w:themeFill="background1" w:themeFillShade="BF"/>
            <w:vAlign w:val="center"/>
          </w:tcPr>
          <w:p w14:paraId="01F25B4D" w14:textId="77777777" w:rsidR="0094704E" w:rsidRDefault="0094704E" w:rsidP="009470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Participer à l’application des protocoles d’urgence </w:t>
            </w:r>
          </w:p>
          <w:p w14:paraId="49A55BF5" w14:textId="77777777" w:rsidR="0094704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5FA" w14:paraId="11C3BE73" w14:textId="77777777" w:rsidTr="002832CF">
        <w:tc>
          <w:tcPr>
            <w:tcW w:w="2518" w:type="dxa"/>
            <w:vMerge w:val="restart"/>
            <w:vAlign w:val="center"/>
          </w:tcPr>
          <w:p w14:paraId="25CB308A" w14:textId="77777777" w:rsidR="009745FA" w:rsidRDefault="009745FA" w:rsidP="0097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Réaliser  les gestes de premiers secours : PSC1 ou SST</w:t>
            </w:r>
          </w:p>
          <w:p w14:paraId="7F11E41D" w14:textId="77777777" w:rsidR="009745FA" w:rsidRDefault="009745FA" w:rsidP="009745FA">
            <w:pPr>
              <w:rPr>
                <w:rFonts w:ascii="Arial" w:hAnsi="Arial" w:cs="Arial"/>
              </w:rPr>
            </w:pPr>
          </w:p>
          <w:p w14:paraId="6C691F66" w14:textId="77777777" w:rsidR="009745FA" w:rsidRPr="002961F7" w:rsidRDefault="009745FA" w:rsidP="0097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Transmettre les informations aux parents et personnes habilitées</w:t>
            </w:r>
          </w:p>
          <w:p w14:paraId="17E6776E" w14:textId="77777777" w:rsidR="009745FA" w:rsidRDefault="009745FA" w:rsidP="009745FA"/>
        </w:tc>
        <w:tc>
          <w:tcPr>
            <w:tcW w:w="3544" w:type="dxa"/>
            <w:vMerge w:val="restart"/>
            <w:vAlign w:val="center"/>
          </w:tcPr>
          <w:p w14:paraId="7F8075AC" w14:textId="77777777"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  <w:r w:rsidRPr="002961F7">
              <w:rPr>
                <w:rFonts w:ascii="Arial" w:hAnsi="Arial" w:cs="Arial"/>
              </w:rPr>
              <w:t>Réaction adaptée à la situation en tenant compte du degré d’urgence et des limites de compétences</w:t>
            </w:r>
          </w:p>
        </w:tc>
        <w:tc>
          <w:tcPr>
            <w:tcW w:w="1276" w:type="dxa"/>
            <w:tcBorders>
              <w:bottom w:val="nil"/>
            </w:tcBorders>
          </w:tcPr>
          <w:p w14:paraId="7E2F48F5" w14:textId="77777777"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70EDA68" w14:textId="77777777"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FDDCE48" w14:textId="77777777"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B3F556E" w14:textId="77777777"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57BD3C6B" w14:textId="77777777" w:rsidR="009745FA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04E" w14:paraId="78FFB66D" w14:textId="77777777" w:rsidTr="002832CF">
        <w:tc>
          <w:tcPr>
            <w:tcW w:w="2518" w:type="dxa"/>
            <w:vMerge/>
          </w:tcPr>
          <w:p w14:paraId="1D6DF2A2" w14:textId="77777777" w:rsidR="0094704E" w:rsidRPr="00B13810" w:rsidRDefault="0094704E" w:rsidP="0094704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1E01F4D0" w14:textId="77777777" w:rsidR="0094704E" w:rsidRPr="00B13810" w:rsidRDefault="0094704E" w:rsidP="009470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C199FBC" w14:textId="77777777" w:rsidR="0094704E" w:rsidRDefault="0094704E" w:rsidP="0094704E"/>
        </w:tc>
        <w:tc>
          <w:tcPr>
            <w:tcW w:w="1275" w:type="dxa"/>
            <w:tcBorders>
              <w:top w:val="nil"/>
            </w:tcBorders>
          </w:tcPr>
          <w:p w14:paraId="0E11D6C7" w14:textId="77777777" w:rsidR="0094704E" w:rsidRDefault="0094704E" w:rsidP="0094704E"/>
        </w:tc>
        <w:tc>
          <w:tcPr>
            <w:tcW w:w="1418" w:type="dxa"/>
            <w:tcBorders>
              <w:top w:val="nil"/>
            </w:tcBorders>
          </w:tcPr>
          <w:p w14:paraId="5D693DD9" w14:textId="77777777" w:rsidR="0094704E" w:rsidRDefault="0094704E" w:rsidP="0094704E"/>
        </w:tc>
        <w:tc>
          <w:tcPr>
            <w:tcW w:w="1417" w:type="dxa"/>
            <w:tcBorders>
              <w:top w:val="nil"/>
            </w:tcBorders>
          </w:tcPr>
          <w:p w14:paraId="29769875" w14:textId="77777777" w:rsidR="0094704E" w:rsidRDefault="0094704E" w:rsidP="0094704E"/>
        </w:tc>
        <w:tc>
          <w:tcPr>
            <w:tcW w:w="4253" w:type="dxa"/>
          </w:tcPr>
          <w:p w14:paraId="45C38630" w14:textId="77777777" w:rsidR="0094704E" w:rsidRPr="00BD1E60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Appliquer les procédures et les gestes adéquats face aux situations de malaise ou d’urgence dans la limite de ses compétences</w:t>
            </w:r>
          </w:p>
        </w:tc>
      </w:tr>
      <w:tr w:rsidR="0094704E" w14:paraId="081C6A49" w14:textId="77777777" w:rsidTr="009745FA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05066F62" w14:textId="77777777" w:rsidR="0094704E" w:rsidRPr="00764802" w:rsidRDefault="0094704E" w:rsidP="0094704E">
            <w:pPr>
              <w:numPr>
                <w:ilvl w:val="0"/>
                <w:numId w:val="22"/>
              </w:numPr>
              <w:suppressAutoHyphens/>
              <w:autoSpaceDN w:val="0"/>
              <w:textAlignment w:val="baseline"/>
            </w:pPr>
            <w:r w:rsidRPr="00764802">
              <w:rPr>
                <w:rFonts w:ascii="Arial" w:hAnsi="Arial" w:cs="Arial"/>
                <w:b/>
                <w:color w:val="1F497D"/>
              </w:rPr>
              <w:t>Participer à l’application du protocole d’accueil individualisé</w:t>
            </w:r>
            <w:r w:rsidRPr="00764802">
              <w:rPr>
                <w:rFonts w:ascii="Arial" w:hAnsi="Arial" w:cs="Arial"/>
              </w:rPr>
              <w:t xml:space="preserve"> </w:t>
            </w:r>
            <w:r w:rsidRPr="00764802">
              <w:rPr>
                <w:rFonts w:ascii="Arial" w:hAnsi="Arial" w:cs="Arial"/>
                <w:b/>
                <w:color w:val="1F497D"/>
              </w:rPr>
              <w:t>(PAI)</w:t>
            </w:r>
          </w:p>
          <w:p w14:paraId="62EBB8C6" w14:textId="77777777" w:rsidR="0094704E" w:rsidRDefault="0094704E" w:rsidP="0094704E">
            <w:pPr>
              <w:tabs>
                <w:tab w:val="left" w:pos="198"/>
              </w:tabs>
              <w:autoSpaceDE w:val="0"/>
              <w:autoSpaceDN w:val="0"/>
              <w:ind w:left="198" w:right="132"/>
              <w:rPr>
                <w:rFonts w:ascii="Arial" w:hAnsi="Arial" w:cs="Arial"/>
              </w:rPr>
            </w:pPr>
          </w:p>
        </w:tc>
      </w:tr>
      <w:tr w:rsidR="009745FA" w14:paraId="0A35F4A3" w14:textId="77777777" w:rsidTr="00BA1482">
        <w:tc>
          <w:tcPr>
            <w:tcW w:w="2518" w:type="dxa"/>
            <w:vAlign w:val="center"/>
          </w:tcPr>
          <w:p w14:paraId="45262AA4" w14:textId="77777777" w:rsidR="009745FA" w:rsidRDefault="009745FA" w:rsidP="0097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Prendre connaissance des adaptations à apporter dans la prise en charge de l’enfant </w:t>
            </w:r>
            <w:r w:rsidRPr="000456DB">
              <w:rPr>
                <w:rFonts w:ascii="Arial" w:hAnsi="Arial" w:cs="Arial"/>
              </w:rPr>
              <w:t>notamment l’enfant en situation de handicap</w:t>
            </w:r>
          </w:p>
          <w:p w14:paraId="643EB14A" w14:textId="77777777" w:rsidR="009745FA" w:rsidRDefault="009745FA" w:rsidP="009745FA">
            <w:pPr>
              <w:rPr>
                <w:rFonts w:ascii="Arial" w:hAnsi="Arial" w:cs="Arial"/>
              </w:rPr>
            </w:pPr>
          </w:p>
          <w:p w14:paraId="54244A4F" w14:textId="77777777" w:rsidR="009745FA" w:rsidRDefault="009745FA" w:rsidP="0097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Vérifier dans le cadre de son intervention l’adéquation des conditions d’accueil et des mesures mentionnées dans le PAI</w:t>
            </w:r>
          </w:p>
          <w:p w14:paraId="0F439E28" w14:textId="77777777" w:rsidR="009745FA" w:rsidRDefault="009745FA" w:rsidP="009745FA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14:paraId="301715C3" w14:textId="77777777" w:rsidR="009745FA" w:rsidRPr="002961F7" w:rsidRDefault="009745FA" w:rsidP="009745FA">
            <w:pPr>
              <w:rPr>
                <w:rFonts w:ascii="Arial" w:hAnsi="Arial" w:cs="Arial"/>
              </w:rPr>
            </w:pPr>
            <w:r w:rsidRPr="002961F7">
              <w:rPr>
                <w:rFonts w:ascii="Arial" w:hAnsi="Arial" w:cs="Arial"/>
              </w:rPr>
              <w:t>Respect du PAI</w:t>
            </w:r>
          </w:p>
          <w:p w14:paraId="00AA9A48" w14:textId="77777777"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</w:p>
          <w:p w14:paraId="2BED77BA" w14:textId="77777777" w:rsidR="009745FA" w:rsidRDefault="009745FA" w:rsidP="009745FA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2961F7">
              <w:rPr>
                <w:rFonts w:ascii="Arial" w:hAnsi="Arial" w:cs="Arial"/>
              </w:rPr>
              <w:t>Transmission aux personnes habilitées du non-respect du PAI</w:t>
            </w:r>
          </w:p>
        </w:tc>
        <w:tc>
          <w:tcPr>
            <w:tcW w:w="1276" w:type="dxa"/>
          </w:tcPr>
          <w:p w14:paraId="5016DD8F" w14:textId="77777777" w:rsidR="009745FA" w:rsidRDefault="009745FA" w:rsidP="009745FA"/>
        </w:tc>
        <w:tc>
          <w:tcPr>
            <w:tcW w:w="1275" w:type="dxa"/>
          </w:tcPr>
          <w:p w14:paraId="183E84C4" w14:textId="77777777" w:rsidR="009745FA" w:rsidRDefault="009745FA" w:rsidP="009745FA"/>
        </w:tc>
        <w:tc>
          <w:tcPr>
            <w:tcW w:w="1418" w:type="dxa"/>
          </w:tcPr>
          <w:p w14:paraId="31780BDA" w14:textId="77777777" w:rsidR="009745FA" w:rsidRDefault="009745FA" w:rsidP="009745FA"/>
        </w:tc>
        <w:tc>
          <w:tcPr>
            <w:tcW w:w="1417" w:type="dxa"/>
          </w:tcPr>
          <w:p w14:paraId="656B69F5" w14:textId="77777777" w:rsidR="009745FA" w:rsidRDefault="009745FA" w:rsidP="009745FA"/>
        </w:tc>
        <w:tc>
          <w:tcPr>
            <w:tcW w:w="4253" w:type="dxa"/>
          </w:tcPr>
          <w:p w14:paraId="64CCCBF2" w14:textId="77777777" w:rsidR="009745FA" w:rsidRPr="000F3490" w:rsidRDefault="009745FA" w:rsidP="009745FA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F3490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Indiquer l’objectif du PAI, la procédure de mise en place</w:t>
            </w:r>
          </w:p>
          <w:p w14:paraId="1FB8EAFE" w14:textId="77777777" w:rsidR="009745FA" w:rsidRPr="000F3490" w:rsidRDefault="009745FA" w:rsidP="009745FA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F3490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Repérer les composantes du PAI </w:t>
            </w:r>
          </w:p>
          <w:p w14:paraId="141BD137" w14:textId="77777777" w:rsidR="009745FA" w:rsidRDefault="009745FA" w:rsidP="009745FA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hAnsi="Arial" w:cs="Arial"/>
              </w:rPr>
            </w:pPr>
            <w:r w:rsidRPr="000F3490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Enoncer les facteurs de risque de non-respect du PAI dans une situation donnée</w:t>
            </w:r>
          </w:p>
        </w:tc>
      </w:tr>
    </w:tbl>
    <w:p w14:paraId="52F6D9E5" w14:textId="77777777" w:rsidR="00B95475" w:rsidRDefault="00B95475" w:rsidP="00B13810"/>
    <w:sectPr w:rsidR="00B95475" w:rsidSect="00AA2C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F21"/>
    <w:multiLevelType w:val="hybridMultilevel"/>
    <w:tmpl w:val="FEBAAD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7F81"/>
    <w:multiLevelType w:val="multilevel"/>
    <w:tmpl w:val="7C7AE872"/>
    <w:lvl w:ilvl="0">
      <w:numFmt w:val="bullet"/>
      <w:lvlText w:val=""/>
      <w:lvlJc w:val="left"/>
      <w:pPr>
        <w:ind w:left="163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503D8F"/>
    <w:multiLevelType w:val="hybridMultilevel"/>
    <w:tmpl w:val="8BAE1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1216"/>
    <w:multiLevelType w:val="multilevel"/>
    <w:tmpl w:val="F3689C92"/>
    <w:lvl w:ilvl="0"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D426961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FA93066"/>
    <w:multiLevelType w:val="multilevel"/>
    <w:tmpl w:val="0526B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53F5F1B"/>
    <w:multiLevelType w:val="multilevel"/>
    <w:tmpl w:val="8CBEB936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150372"/>
    <w:multiLevelType w:val="hybridMultilevel"/>
    <w:tmpl w:val="B2A27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A3AF2"/>
    <w:multiLevelType w:val="multilevel"/>
    <w:tmpl w:val="3B2A4D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1A5762F"/>
    <w:multiLevelType w:val="multilevel"/>
    <w:tmpl w:val="71AA10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5141D97"/>
    <w:multiLevelType w:val="multilevel"/>
    <w:tmpl w:val="E6DE7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685749E"/>
    <w:multiLevelType w:val="multilevel"/>
    <w:tmpl w:val="5E78B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AEC5BE2"/>
    <w:multiLevelType w:val="hybridMultilevel"/>
    <w:tmpl w:val="84F06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877E2"/>
    <w:multiLevelType w:val="hybridMultilevel"/>
    <w:tmpl w:val="ECE0DC00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E9D7F3E"/>
    <w:multiLevelType w:val="hybridMultilevel"/>
    <w:tmpl w:val="99281FE4"/>
    <w:lvl w:ilvl="0" w:tplc="040C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5" w15:restartNumberingAfterBreak="0">
    <w:nsid w:val="5FDF2814"/>
    <w:multiLevelType w:val="hybridMultilevel"/>
    <w:tmpl w:val="86DE9984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408F4"/>
    <w:multiLevelType w:val="hybridMultilevel"/>
    <w:tmpl w:val="57129ECA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A3B10"/>
    <w:multiLevelType w:val="multilevel"/>
    <w:tmpl w:val="4F3AEAF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71575E44"/>
    <w:multiLevelType w:val="hybridMultilevel"/>
    <w:tmpl w:val="71A2E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57186"/>
    <w:multiLevelType w:val="hybridMultilevel"/>
    <w:tmpl w:val="E2161D0E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40159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64E52A0"/>
    <w:multiLevelType w:val="multilevel"/>
    <w:tmpl w:val="37A2A252"/>
    <w:lvl w:ilvl="0">
      <w:numFmt w:val="bullet"/>
      <w:lvlText w:val="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E206D68"/>
    <w:multiLevelType w:val="hybridMultilevel"/>
    <w:tmpl w:val="1CBE195A"/>
    <w:lvl w:ilvl="0" w:tplc="561CD61E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0"/>
  </w:num>
  <w:num w:numId="6">
    <w:abstractNumId w:val="18"/>
  </w:num>
  <w:num w:numId="7">
    <w:abstractNumId w:val="14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22"/>
  </w:num>
  <w:num w:numId="13">
    <w:abstractNumId w:val="15"/>
  </w:num>
  <w:num w:numId="14">
    <w:abstractNumId w:val="19"/>
  </w:num>
  <w:num w:numId="15">
    <w:abstractNumId w:val="16"/>
  </w:num>
  <w:num w:numId="16">
    <w:abstractNumId w:val="2"/>
  </w:num>
  <w:num w:numId="17">
    <w:abstractNumId w:val="9"/>
  </w:num>
  <w:num w:numId="18">
    <w:abstractNumId w:val="17"/>
  </w:num>
  <w:num w:numId="19">
    <w:abstractNumId w:val="3"/>
  </w:num>
  <w:num w:numId="20">
    <w:abstractNumId w:val="5"/>
  </w:num>
  <w:num w:numId="21">
    <w:abstractNumId w:val="13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75"/>
    <w:rsid w:val="00011908"/>
    <w:rsid w:val="00043026"/>
    <w:rsid w:val="00046564"/>
    <w:rsid w:val="000749FD"/>
    <w:rsid w:val="000F3490"/>
    <w:rsid w:val="001E6FEE"/>
    <w:rsid w:val="002832CF"/>
    <w:rsid w:val="00286106"/>
    <w:rsid w:val="002A2ECF"/>
    <w:rsid w:val="003E0D0A"/>
    <w:rsid w:val="00545F9B"/>
    <w:rsid w:val="00547807"/>
    <w:rsid w:val="006D6C8A"/>
    <w:rsid w:val="0077401C"/>
    <w:rsid w:val="00933EC3"/>
    <w:rsid w:val="0094704E"/>
    <w:rsid w:val="009745FA"/>
    <w:rsid w:val="009C429A"/>
    <w:rsid w:val="00A77E93"/>
    <w:rsid w:val="00AA2C4A"/>
    <w:rsid w:val="00AB3059"/>
    <w:rsid w:val="00B13810"/>
    <w:rsid w:val="00B95475"/>
    <w:rsid w:val="00BD1E60"/>
    <w:rsid w:val="00C640B7"/>
    <w:rsid w:val="00D70550"/>
    <w:rsid w:val="00D951BD"/>
    <w:rsid w:val="00DD282C"/>
    <w:rsid w:val="00E463BC"/>
    <w:rsid w:val="00E56F82"/>
    <w:rsid w:val="00F444BB"/>
    <w:rsid w:val="00FC2A0E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F808"/>
  <w15:docId w15:val="{5F7F4153-B2E3-4749-8A13-7796E583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475"/>
    <w:pPr>
      <w:keepNext/>
      <w:spacing w:before="240" w:after="60" w:line="240" w:lineRule="auto"/>
      <w:outlineLvl w:val="2"/>
    </w:pPr>
    <w:rPr>
      <w:rFonts w:ascii="Cambria" w:eastAsia="PMingLiU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5475"/>
    <w:pPr>
      <w:keepNext/>
      <w:spacing w:before="240" w:after="60" w:line="240" w:lineRule="auto"/>
      <w:outlineLvl w:val="3"/>
    </w:pPr>
    <w:rPr>
      <w:rFonts w:ascii="Calibri" w:eastAsia="PMingLiU" w:hAnsi="Calibri" w:cs="Arial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95475"/>
    <w:rPr>
      <w:rFonts w:ascii="Cambria" w:eastAsia="PMingLiU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95475"/>
    <w:rPr>
      <w:rFonts w:ascii="Calibri" w:eastAsia="PMingLiU" w:hAnsi="Calibri" w:cs="Arial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B9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954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9547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64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0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0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BD80-3D95-4504-9925-81B4B90F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kagyp</cp:lastModifiedBy>
  <cp:revision>2</cp:revision>
  <cp:lastPrinted>2017-12-17T16:29:00Z</cp:lastPrinted>
  <dcterms:created xsi:type="dcterms:W3CDTF">2020-02-10T20:16:00Z</dcterms:created>
  <dcterms:modified xsi:type="dcterms:W3CDTF">2020-02-10T20:16:00Z</dcterms:modified>
</cp:coreProperties>
</file>