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E120" w14:textId="77777777" w:rsidR="00DE1406" w:rsidRDefault="006F364B">
      <w:bookmarkStart w:id="0" w:name="_GoBack"/>
      <w:bookmarkEnd w:id="0"/>
      <w:r>
        <w:rPr>
          <w:rFonts w:ascii="Arial" w:hAnsi="Arial" w:cs="Arial"/>
          <w:sz w:val="24"/>
          <w:szCs w:val="24"/>
        </w:rPr>
        <w:t>Les programmes de PSE en CAP et en seconde de baccalauréat sont parus :</w:t>
      </w:r>
    </w:p>
    <w:p w14:paraId="6C187412" w14:textId="77777777" w:rsidR="00DE1406" w:rsidRDefault="006F364B">
      <w:r>
        <w:rPr>
          <w:rFonts w:ascii="Arial" w:hAnsi="Arial" w:cs="Arial"/>
          <w:sz w:val="24"/>
          <w:szCs w:val="24"/>
        </w:rPr>
        <w:t>Programme d'enseignement de prévention santé environnement de la classe de seconde préparant au baccalauréat professionnel : arrêté du 3-4-2019 - J.O. du 9-4-2019 (NOR : MENE1908632A)</w:t>
      </w:r>
    </w:p>
    <w:p w14:paraId="0129C2AA" w14:textId="77777777" w:rsidR="00DE1406" w:rsidRDefault="006F364B">
      <w:r>
        <w:rPr>
          <w:rFonts w:ascii="Arial" w:hAnsi="Arial" w:cs="Arial"/>
          <w:sz w:val="24"/>
          <w:szCs w:val="24"/>
        </w:rPr>
        <w:t>Programme d'enseignement de prévention santé environnement des classes préparant au certificat d'aptitude professionnelle : arrêté du 3-4-2019 - J.O. du 9-4-2019 (NOR : MENE1908641A)</w:t>
      </w:r>
    </w:p>
    <w:p w14:paraId="3A1DAB6E" w14:textId="77777777" w:rsidR="00DE1406" w:rsidRDefault="00DE1406">
      <w:pPr>
        <w:rPr>
          <w:rFonts w:ascii="Arial" w:hAnsi="Arial" w:cs="Arial"/>
          <w:sz w:val="24"/>
          <w:szCs w:val="24"/>
        </w:rPr>
      </w:pPr>
    </w:p>
    <w:p w14:paraId="1F46733B" w14:textId="77777777" w:rsidR="00DE1406" w:rsidRDefault="006F364B">
      <w:r>
        <w:rPr>
          <w:rFonts w:ascii="Arial" w:hAnsi="Arial" w:cs="Arial"/>
          <w:sz w:val="24"/>
          <w:szCs w:val="24"/>
        </w:rPr>
        <w:t>Les contenus de ces deux programmes sont parfois très proches, tant dans les compétences à développer que dans les attendus en fin de formation.</w:t>
      </w:r>
    </w:p>
    <w:p w14:paraId="6CBF5C52" w14:textId="77777777" w:rsidR="00DE1406" w:rsidRDefault="006F364B">
      <w:r>
        <w:rPr>
          <w:rFonts w:ascii="Arial" w:hAnsi="Arial" w:cs="Arial"/>
          <w:sz w:val="24"/>
          <w:szCs w:val="24"/>
        </w:rPr>
        <w:t>Le document ci-dessous diffusé lors des formations départementales permet de confronter ces deux programmes afin de mettre en évidence les contenus communs mais également les spécificités et les nouveautés de chacun.</w:t>
      </w:r>
    </w:p>
    <w:p w14:paraId="0445B758" w14:textId="77777777" w:rsidR="00DE1406" w:rsidRDefault="006F364B">
      <w:pPr>
        <w:rPr>
          <w:b/>
          <w:bCs/>
        </w:rPr>
      </w:pPr>
      <w:r>
        <w:rPr>
          <w:rFonts w:ascii="Arial" w:hAnsi="Arial" w:cs="Arial"/>
          <w:b/>
          <w:bCs/>
          <w:sz w:val="24"/>
          <w:szCs w:val="24"/>
          <w:u w:val="single"/>
        </w:rPr>
        <w:t>Préambule</w:t>
      </w:r>
      <w:r>
        <w:rPr>
          <w:rFonts w:ascii="Arial" w:hAnsi="Arial" w:cs="Arial"/>
          <w:b/>
          <w:bCs/>
          <w:sz w:val="24"/>
          <w:szCs w:val="24"/>
        </w:rPr>
        <w:t> :</w:t>
      </w:r>
    </w:p>
    <w:p w14:paraId="019760B2" w14:textId="77777777" w:rsidR="00DE1406" w:rsidRDefault="006F364B">
      <w:r>
        <w:rPr>
          <w:rFonts w:ascii="Arial" w:hAnsi="Arial" w:cs="Arial"/>
          <w:sz w:val="24"/>
          <w:szCs w:val="24"/>
        </w:rPr>
        <w:t>- ce déroulé n’est en aucun cas une proposition de progression ;</w:t>
      </w:r>
    </w:p>
    <w:p w14:paraId="27654935" w14:textId="77777777" w:rsidR="00DE1406" w:rsidRDefault="006F364B">
      <w:pPr>
        <w:spacing w:after="0" w:line="240" w:lineRule="auto"/>
      </w:pPr>
      <w:r>
        <w:rPr>
          <w:rFonts w:ascii="Arial" w:eastAsia="Times New Roman" w:hAnsi="Arial" w:cs="Arial"/>
          <w:sz w:val="24"/>
          <w:szCs w:val="24"/>
          <w:lang w:eastAsia="fr-FR"/>
        </w:rPr>
        <w:t>- pour le CAP, ne sont présentées que les parties du programme "communes" avec la classe de seconde bac pro, cela ne signifie donc pas qu'il faut forcément les traiter en classe de seconde CAP (et la totalité du programme de CAP n’est pas présenté dans ce document) ;</w:t>
      </w:r>
    </w:p>
    <w:p w14:paraId="73B6471A" w14:textId="77777777" w:rsidR="00DE1406" w:rsidRDefault="00DE1406">
      <w:pPr>
        <w:spacing w:after="0" w:line="240" w:lineRule="auto"/>
        <w:rPr>
          <w:rFonts w:ascii="Arial" w:eastAsia="Times New Roman" w:hAnsi="Arial" w:cs="Arial"/>
          <w:sz w:val="24"/>
          <w:szCs w:val="24"/>
          <w:lang w:eastAsia="fr-FR"/>
        </w:rPr>
      </w:pPr>
    </w:p>
    <w:p w14:paraId="32D2956A" w14:textId="77777777" w:rsidR="00DE1406" w:rsidRDefault="006F364B">
      <w:pPr>
        <w:spacing w:before="15" w:after="15" w:line="240" w:lineRule="auto"/>
      </w:pPr>
      <w:r>
        <w:rPr>
          <w:rFonts w:ascii="Arial" w:eastAsia="Times New Roman" w:hAnsi="Arial" w:cs="Arial"/>
          <w:sz w:val="24"/>
          <w:szCs w:val="24"/>
          <w:lang w:eastAsia="fr-FR"/>
        </w:rPr>
        <w:t>- en baccalauréat professionnel, il est prévu une logique "spiralaire" de ses contenus : par exemple seulement "contraception et IVG" sont traités en seconde mais nul doute que l'on trouvera les IST en classe de 1ère ou de terminale bac. Le fil conducteur des concepteurs a été de ne pas faire comme actuellement un "pavé santé" en classe de seconde sur lequel on ne revient plus ensuite, si ce n'est pour le passage de l'épreuve du bac. De la même façon le monde du travail est abordé dès la classe de seconde en bac </w:t>
      </w:r>
      <w:r w:rsidR="00AB6089">
        <w:rPr>
          <w:rFonts w:ascii="Arial" w:eastAsia="Times New Roman" w:hAnsi="Arial" w:cs="Arial"/>
          <w:sz w:val="24"/>
          <w:szCs w:val="24"/>
          <w:lang w:eastAsia="fr-FR"/>
        </w:rPr>
        <w:t xml:space="preserve">puisqu’il y a des PFMP dès la classe de seconde </w:t>
      </w:r>
      <w:r>
        <w:rPr>
          <w:rFonts w:ascii="Arial" w:eastAsia="Times New Roman" w:hAnsi="Arial" w:cs="Arial"/>
          <w:sz w:val="24"/>
          <w:szCs w:val="24"/>
          <w:lang w:eastAsia="fr-FR"/>
        </w:rPr>
        <w:t>;</w:t>
      </w:r>
    </w:p>
    <w:p w14:paraId="53BAC106" w14:textId="77777777" w:rsidR="00DE1406" w:rsidRDefault="00DE1406">
      <w:pPr>
        <w:spacing w:before="15" w:after="15" w:line="240" w:lineRule="auto"/>
        <w:rPr>
          <w:rFonts w:ascii="Arial" w:eastAsia="Times New Roman" w:hAnsi="Arial" w:cs="Arial"/>
          <w:sz w:val="24"/>
          <w:szCs w:val="24"/>
          <w:lang w:eastAsia="fr-FR"/>
        </w:rPr>
      </w:pPr>
    </w:p>
    <w:p w14:paraId="3E8BE1E4" w14:textId="77777777" w:rsidR="00DE1406" w:rsidRDefault="006F364B">
      <w:pPr>
        <w:spacing w:before="15" w:after="15" w:line="240" w:lineRule="auto"/>
      </w:pPr>
      <w:r>
        <w:rPr>
          <w:rFonts w:ascii="Arial" w:eastAsia="Times New Roman" w:hAnsi="Arial" w:cs="Arial"/>
          <w:sz w:val="24"/>
          <w:szCs w:val="24"/>
          <w:lang w:eastAsia="fr-FR"/>
        </w:rPr>
        <w:t>- l</w:t>
      </w:r>
      <w:r>
        <w:rPr>
          <w:rFonts w:ascii="Arial" w:eastAsia="Times New Roman" w:hAnsi="Arial" w:cs="Arial"/>
          <w:bCs/>
          <w:sz w:val="24"/>
          <w:szCs w:val="24"/>
          <w:lang w:eastAsia="fr-FR"/>
        </w:rPr>
        <w:t>a formulation des compétences attendues en bac pro et en CAP est très proche</w:t>
      </w:r>
      <w:r>
        <w:rPr>
          <w:rFonts w:ascii="Arial" w:eastAsia="Times New Roman" w:hAnsi="Arial" w:cs="Arial"/>
          <w:bCs/>
          <w:color w:val="002060"/>
          <w:sz w:val="24"/>
          <w:szCs w:val="24"/>
          <w:lang w:eastAsia="fr-FR"/>
        </w:rPr>
        <w:t>, o</w:t>
      </w:r>
      <w:r>
        <w:rPr>
          <w:rFonts w:ascii="Arial" w:eastAsia="Times New Roman" w:hAnsi="Arial" w:cs="Arial"/>
          <w:bCs/>
          <w:sz w:val="24"/>
          <w:szCs w:val="24"/>
          <w:lang w:eastAsia="fr-FR"/>
        </w:rPr>
        <w:t>n s’attachera cependant à les différencier selon le niveau du diplôme préparé : choix des supports pédagogiques, activités proposées, niveaux d’exigence…</w:t>
      </w:r>
    </w:p>
    <w:p w14:paraId="1765B216" w14:textId="77777777" w:rsidR="00DE1406" w:rsidRDefault="006F364B">
      <w:pPr>
        <w:spacing w:before="15" w:after="15" w:line="240" w:lineRule="auto"/>
      </w:pPr>
      <w:r>
        <w:rPr>
          <w:rFonts w:ascii="Arial" w:eastAsia="Times New Roman" w:hAnsi="Arial" w:cs="Arial"/>
          <w:sz w:val="24"/>
          <w:szCs w:val="24"/>
          <w:lang w:eastAsia="fr-FR"/>
        </w:rPr>
        <w:t xml:space="preserve">Par exemple, "traiter une information" </w:t>
      </w:r>
      <w:r>
        <w:rPr>
          <w:rFonts w:ascii="Arial" w:eastAsia="Times New Roman" w:hAnsi="Arial" w:cs="Arial"/>
          <w:b/>
          <w:bCs/>
          <w:sz w:val="24"/>
          <w:szCs w:val="24"/>
          <w:lang w:eastAsia="fr-FR"/>
        </w:rPr>
        <w:t>pourra</w:t>
      </w:r>
      <w:r>
        <w:rPr>
          <w:rFonts w:ascii="Arial" w:eastAsia="Times New Roman" w:hAnsi="Arial" w:cs="Arial"/>
          <w:sz w:val="24"/>
          <w:szCs w:val="24"/>
          <w:lang w:eastAsia="fr-FR"/>
        </w:rPr>
        <w:t xml:space="preserve"> conduire en CAP à rechercher dans un texte simple trois informations qui sont dans l'ordre du texte de référence, alors qu'en bac on </w:t>
      </w:r>
      <w:r>
        <w:rPr>
          <w:rFonts w:ascii="Arial" w:eastAsia="Times New Roman" w:hAnsi="Arial" w:cs="Arial"/>
          <w:b/>
          <w:bCs/>
          <w:sz w:val="24"/>
          <w:szCs w:val="24"/>
          <w:lang w:eastAsia="fr-FR"/>
        </w:rPr>
        <w:t>pourra</w:t>
      </w:r>
      <w:r>
        <w:rPr>
          <w:rFonts w:ascii="Arial" w:eastAsia="Times New Roman" w:hAnsi="Arial" w:cs="Arial"/>
          <w:sz w:val="24"/>
          <w:szCs w:val="24"/>
          <w:lang w:eastAsia="fr-FR"/>
        </w:rPr>
        <w:t xml:space="preserve"> en demander plus (ou pas) sur un ou deux textes (éventuellement de natures différentes : article de presse + statistiques ou article de presse + schéma). </w:t>
      </w:r>
    </w:p>
    <w:p w14:paraId="336DA9B2" w14:textId="77777777" w:rsidR="00DE1406" w:rsidRDefault="006F364B">
      <w:pPr>
        <w:spacing w:before="15" w:after="15" w:line="240" w:lineRule="auto"/>
      </w:pPr>
      <w:r>
        <w:rPr>
          <w:rFonts w:ascii="Arial" w:eastAsia="Times New Roman" w:hAnsi="Arial" w:cs="Arial"/>
          <w:sz w:val="24"/>
          <w:szCs w:val="24"/>
          <w:lang w:eastAsia="fr-FR"/>
        </w:rPr>
        <w:t xml:space="preserve">Pour la compétence "proposer une solution", en CAP on </w:t>
      </w:r>
      <w:r>
        <w:rPr>
          <w:rFonts w:ascii="Arial" w:eastAsia="Times New Roman" w:hAnsi="Arial" w:cs="Arial"/>
          <w:b/>
          <w:bCs/>
          <w:sz w:val="24"/>
          <w:szCs w:val="24"/>
          <w:lang w:eastAsia="fr-FR"/>
        </w:rPr>
        <w:t>pourra</w:t>
      </w:r>
      <w:r>
        <w:rPr>
          <w:rFonts w:ascii="Arial" w:eastAsia="Times New Roman" w:hAnsi="Arial" w:cs="Arial"/>
          <w:sz w:val="24"/>
          <w:szCs w:val="24"/>
          <w:lang w:eastAsia="fr-FR"/>
        </w:rPr>
        <w:t xml:space="preserve"> choisir une solution parmi plusieurs propositions, en bac imaginer une solution</w:t>
      </w:r>
      <w:r>
        <w:rPr>
          <w:rFonts w:ascii="Times New Roman" w:eastAsia="Times New Roman" w:hAnsi="Times New Roman" w:cs="Times New Roman"/>
          <w:sz w:val="20"/>
          <w:szCs w:val="20"/>
          <w:lang w:eastAsia="fr-FR"/>
        </w:rPr>
        <w:t>… </w:t>
      </w:r>
    </w:p>
    <w:p w14:paraId="1113D1E1" w14:textId="77777777" w:rsidR="00DE1406" w:rsidRDefault="00DE1406">
      <w:pPr>
        <w:spacing w:after="0" w:line="240" w:lineRule="auto"/>
        <w:rPr>
          <w:b/>
          <w:bCs/>
          <w:sz w:val="24"/>
          <w:szCs w:val="24"/>
        </w:rPr>
      </w:pPr>
    </w:p>
    <w:p w14:paraId="406771C4" w14:textId="77777777" w:rsidR="006F364B" w:rsidRDefault="006F364B">
      <w:pPr>
        <w:spacing w:after="0" w:line="240" w:lineRule="auto"/>
        <w:rPr>
          <w:b/>
          <w:bCs/>
          <w:sz w:val="24"/>
          <w:szCs w:val="24"/>
        </w:rPr>
      </w:pPr>
    </w:p>
    <w:p w14:paraId="5B843B8D" w14:textId="77777777" w:rsidR="006F364B" w:rsidRDefault="006F364B">
      <w:pPr>
        <w:spacing w:after="0" w:line="240" w:lineRule="auto"/>
        <w:rPr>
          <w:b/>
          <w:bCs/>
          <w:sz w:val="24"/>
          <w:szCs w:val="24"/>
        </w:rPr>
      </w:pPr>
    </w:p>
    <w:p w14:paraId="7AED77C5" w14:textId="77777777" w:rsidR="00DE1406" w:rsidRDefault="00DE1406">
      <w:pPr>
        <w:jc w:val="center"/>
        <w:rPr>
          <w:b/>
          <w:bCs/>
          <w:sz w:val="32"/>
          <w:szCs w:val="32"/>
        </w:rPr>
      </w:pPr>
    </w:p>
    <w:p w14:paraId="0318C1D2" w14:textId="77777777" w:rsidR="00DE1406" w:rsidRDefault="006F364B">
      <w:pPr>
        <w:jc w:val="center"/>
        <w:rPr>
          <w:b/>
          <w:bCs/>
          <w:sz w:val="32"/>
          <w:szCs w:val="32"/>
        </w:rPr>
      </w:pPr>
      <w:r>
        <w:rPr>
          <w:b/>
          <w:bCs/>
          <w:sz w:val="32"/>
          <w:szCs w:val="32"/>
        </w:rPr>
        <w:lastRenderedPageBreak/>
        <w:t>Comparaison des nouveaux programmes de PSE 2</w:t>
      </w:r>
      <w:r>
        <w:rPr>
          <w:b/>
          <w:bCs/>
          <w:sz w:val="32"/>
          <w:szCs w:val="32"/>
          <w:vertAlign w:val="superscript"/>
        </w:rPr>
        <w:t>nde</w:t>
      </w:r>
      <w:r>
        <w:rPr>
          <w:b/>
          <w:bCs/>
          <w:sz w:val="32"/>
          <w:szCs w:val="32"/>
        </w:rPr>
        <w:t xml:space="preserve"> bac pro / CAP</w:t>
      </w:r>
    </w:p>
    <w:p w14:paraId="67D05580" w14:textId="77777777" w:rsidR="00DE1406" w:rsidRDefault="006F364B">
      <w:pPr>
        <w:jc w:val="center"/>
        <w:rPr>
          <w:b/>
          <w:bCs/>
          <w:sz w:val="32"/>
          <w:szCs w:val="32"/>
        </w:rPr>
      </w:pPr>
      <w:r>
        <w:rPr>
          <w:b/>
          <w:bCs/>
          <w:sz w:val="32"/>
          <w:szCs w:val="32"/>
        </w:rPr>
        <w:t>Septembre 2019</w:t>
      </w:r>
    </w:p>
    <w:p w14:paraId="3E6D02E4" w14:textId="77777777" w:rsidR="00DE1406" w:rsidRDefault="00DE1406">
      <w:pPr>
        <w:jc w:val="center"/>
        <w:rPr>
          <w:b/>
          <w:bCs/>
          <w:sz w:val="32"/>
          <w:szCs w:val="32"/>
        </w:rPr>
      </w:pPr>
    </w:p>
    <w:p w14:paraId="7714CB2D" w14:textId="77777777" w:rsidR="00DE1406" w:rsidRDefault="006F364B">
      <w:r>
        <w:rPr>
          <w:noProof/>
        </w:rPr>
        <mc:AlternateContent>
          <mc:Choice Requires="wps">
            <w:drawing>
              <wp:anchor distT="0" distB="0" distL="114300" distR="114300" simplePos="0" relativeHeight="2" behindDoc="0" locked="0" layoutInCell="1" allowOverlap="1" wp14:anchorId="3961201C" wp14:editId="5E19B766">
                <wp:simplePos x="0" y="0"/>
                <wp:positionH relativeFrom="column">
                  <wp:posOffset>28575</wp:posOffset>
                </wp:positionH>
                <wp:positionV relativeFrom="paragraph">
                  <wp:posOffset>52070</wp:posOffset>
                </wp:positionV>
                <wp:extent cx="210820" cy="11557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0240" cy="114840"/>
                        </a:xfrm>
                        <a:prstGeom prst="rect">
                          <a:avLst/>
                        </a:prstGeom>
                        <a:solidFill>
                          <a:srgbClr val="FAFA0E"/>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fillcolor="#fafa0e" stroked="t" style="position:absolute;margin-left:2.25pt;margin-top:4.1pt;width:16.5pt;height:9pt">
                <w10:wrap type="none"/>
                <v:fill o:detectmouseclick="t" type="solid" color2="#0505f1"/>
                <v:stroke color="#325490" weight="12600" joinstyle="miter" endcap="flat"/>
              </v:rect>
            </w:pict>
          </mc:Fallback>
        </mc:AlternateContent>
      </w:r>
      <w:r>
        <w:rPr>
          <w:noProof/>
        </w:rPr>
        <mc:AlternateContent>
          <mc:Choice Requires="wps">
            <w:drawing>
              <wp:anchor distT="0" distB="0" distL="114300" distR="114300" simplePos="0" relativeHeight="3" behindDoc="0" locked="0" layoutInCell="1" allowOverlap="1" wp14:anchorId="1B9DAD1B" wp14:editId="0B06B19D">
                <wp:simplePos x="0" y="0"/>
                <wp:positionH relativeFrom="column">
                  <wp:posOffset>1695450</wp:posOffset>
                </wp:positionH>
                <wp:positionV relativeFrom="paragraph">
                  <wp:posOffset>47625</wp:posOffset>
                </wp:positionV>
                <wp:extent cx="210820" cy="115570"/>
                <wp:effectExtent l="0" t="0" r="19050" b="19050"/>
                <wp:wrapNone/>
                <wp:docPr id="2" name="Rectangle 3"/>
                <wp:cNvGraphicFramePr/>
                <a:graphic xmlns:a="http://schemas.openxmlformats.org/drawingml/2006/main">
                  <a:graphicData uri="http://schemas.microsoft.com/office/word/2010/wordprocessingShape">
                    <wps:wsp>
                      <wps:cNvSpPr/>
                      <wps:spPr>
                        <a:xfrm>
                          <a:off x="0" y="0"/>
                          <a:ext cx="210240" cy="114840"/>
                        </a:xfrm>
                        <a:prstGeom prst="rect">
                          <a:avLst/>
                        </a:prstGeom>
                        <a:solidFill>
                          <a:srgbClr val="E143CA"/>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fillcolor="#e143ca" stroked="t" style="position:absolute;margin-left:133.5pt;margin-top:3.75pt;width:16.5pt;height:9pt" wp14:anchorId="251E46C4">
                <w10:wrap type="none"/>
                <v:fill o:detectmouseclick="t" type="solid" color2="#1ebc35"/>
                <v:stroke color="#325490" weight="12600" joinstyle="miter" endcap="flat"/>
              </v:rect>
            </w:pict>
          </mc:Fallback>
        </mc:AlternateContent>
      </w:r>
      <w:r>
        <w:rPr>
          <w:noProof/>
        </w:rPr>
        <mc:AlternateContent>
          <mc:Choice Requires="wps">
            <w:drawing>
              <wp:anchor distT="0" distB="0" distL="114300" distR="114300" simplePos="0" relativeHeight="4" behindDoc="0" locked="0" layoutInCell="1" allowOverlap="1" wp14:anchorId="1AD88E7B" wp14:editId="00DED23D">
                <wp:simplePos x="0" y="0"/>
                <wp:positionH relativeFrom="column">
                  <wp:posOffset>3714750</wp:posOffset>
                </wp:positionH>
                <wp:positionV relativeFrom="paragraph">
                  <wp:posOffset>47625</wp:posOffset>
                </wp:positionV>
                <wp:extent cx="210820" cy="115570"/>
                <wp:effectExtent l="0" t="0" r="19050" b="19050"/>
                <wp:wrapNone/>
                <wp:docPr id="3" name="Rectangle 4"/>
                <wp:cNvGraphicFramePr/>
                <a:graphic xmlns:a="http://schemas.openxmlformats.org/drawingml/2006/main">
                  <a:graphicData uri="http://schemas.microsoft.com/office/word/2010/wordprocessingShape">
                    <wps:wsp>
                      <wps:cNvSpPr/>
                      <wps:spPr>
                        <a:xfrm>
                          <a:off x="0" y="0"/>
                          <a:ext cx="210240" cy="114840"/>
                        </a:xfrm>
                        <a:prstGeom prst="rect">
                          <a:avLst/>
                        </a:prstGeom>
                        <a:solidFill>
                          <a:srgbClr val="38DBEC"/>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 fillcolor="#38dbec" stroked="t" style="position:absolute;margin-left:292.5pt;margin-top:3.75pt;width:16.5pt;height:9pt" wp14:anchorId="2C108974">
                <w10:wrap type="none"/>
                <v:fill o:detectmouseclick="t" type="solid" color2="#c72413"/>
                <v:stroke color="#325490" weight="12600" joinstyle="miter" endcap="flat"/>
              </v:rect>
            </w:pict>
          </mc:Fallback>
        </mc:AlternateContent>
      </w:r>
      <w:r>
        <w:rPr>
          <w:noProof/>
        </w:rPr>
        <mc:AlternateContent>
          <mc:Choice Requires="wps">
            <w:drawing>
              <wp:anchor distT="0" distB="0" distL="114300" distR="114300" simplePos="0" relativeHeight="5" behindDoc="0" locked="0" layoutInCell="1" allowOverlap="1" wp14:anchorId="7F34218F" wp14:editId="0DF85C05">
                <wp:simplePos x="0" y="0"/>
                <wp:positionH relativeFrom="column">
                  <wp:posOffset>6153150</wp:posOffset>
                </wp:positionH>
                <wp:positionV relativeFrom="paragraph">
                  <wp:posOffset>47625</wp:posOffset>
                </wp:positionV>
                <wp:extent cx="210820" cy="115570"/>
                <wp:effectExtent l="0" t="0" r="19050" b="19050"/>
                <wp:wrapNone/>
                <wp:docPr id="4" name="Rectangle 5"/>
                <wp:cNvGraphicFramePr/>
                <a:graphic xmlns:a="http://schemas.openxmlformats.org/drawingml/2006/main">
                  <a:graphicData uri="http://schemas.microsoft.com/office/word/2010/wordprocessingShape">
                    <wps:wsp>
                      <wps:cNvSpPr/>
                      <wps:spPr>
                        <a:xfrm>
                          <a:off x="0" y="0"/>
                          <a:ext cx="210240" cy="11484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 stroked="t" style="position:absolute;margin-left:484.5pt;margin-top:3.75pt;width:16.5pt;height:9pt" wp14:anchorId="0742AE34">
                <w10:wrap type="none"/>
                <v:fill o:detectmouseclick="t" on="false"/>
                <v:stroke color="#325490" weight="12600" joinstyle="miter" endcap="flat"/>
              </v:rect>
            </w:pict>
          </mc:Fallback>
        </mc:AlternateContent>
      </w:r>
      <w:r>
        <w:t xml:space="preserve">         Variantes</w:t>
      </w:r>
      <w:r>
        <w:tab/>
      </w:r>
      <w:r>
        <w:tab/>
        <w:t xml:space="preserve">   </w:t>
      </w:r>
      <w:r>
        <w:tab/>
        <w:t xml:space="preserve">      Spécifique au CAP</w:t>
      </w:r>
      <w:r>
        <w:tab/>
      </w:r>
      <w:r>
        <w:tab/>
      </w:r>
      <w:r>
        <w:tab/>
        <w:t>Spécifique au Bac</w:t>
      </w:r>
      <w:r>
        <w:tab/>
      </w:r>
      <w:r>
        <w:tab/>
      </w:r>
      <w:r>
        <w:tab/>
        <w:t xml:space="preserve">       Commun</w:t>
      </w:r>
    </w:p>
    <w:tbl>
      <w:tblPr>
        <w:tblStyle w:val="Grilledutableau"/>
        <w:tblW w:w="15388" w:type="dxa"/>
        <w:tblInd w:w="-5" w:type="dxa"/>
        <w:tblCellMar>
          <w:left w:w="103" w:type="dxa"/>
        </w:tblCellMar>
        <w:tblLook w:val="04A0" w:firstRow="1" w:lastRow="0" w:firstColumn="1" w:lastColumn="0" w:noHBand="0" w:noVBand="1"/>
      </w:tblPr>
      <w:tblGrid>
        <w:gridCol w:w="2466"/>
        <w:gridCol w:w="205"/>
        <w:gridCol w:w="4730"/>
        <w:gridCol w:w="2748"/>
        <w:gridCol w:w="5239"/>
      </w:tblGrid>
      <w:tr w:rsidR="00DE1406" w14:paraId="5B7A91F4" w14:textId="77777777">
        <w:tc>
          <w:tcPr>
            <w:tcW w:w="7401" w:type="dxa"/>
            <w:gridSpan w:val="3"/>
            <w:shd w:val="clear" w:color="auto" w:fill="auto"/>
            <w:tcMar>
              <w:left w:w="103" w:type="dxa"/>
            </w:tcMar>
          </w:tcPr>
          <w:p w14:paraId="73C38231" w14:textId="77777777" w:rsidR="00DE1406" w:rsidRDefault="006F364B">
            <w:pPr>
              <w:spacing w:after="0" w:line="240" w:lineRule="auto"/>
              <w:jc w:val="center"/>
              <w:rPr>
                <w:sz w:val="28"/>
                <w:szCs w:val="28"/>
              </w:rPr>
            </w:pPr>
            <w:r>
              <w:rPr>
                <w:b/>
                <w:bCs/>
                <w:sz w:val="28"/>
                <w:szCs w:val="28"/>
              </w:rPr>
              <w:t>BAC</w:t>
            </w:r>
          </w:p>
          <w:p w14:paraId="2E6693F4" w14:textId="77777777" w:rsidR="00DE1406" w:rsidRDefault="00DE1406">
            <w:pPr>
              <w:spacing w:after="0" w:line="240" w:lineRule="auto"/>
              <w:rPr>
                <w:b/>
                <w:bCs/>
                <w:sz w:val="28"/>
                <w:szCs w:val="28"/>
                <w:u w:val="single"/>
              </w:rPr>
            </w:pPr>
          </w:p>
          <w:p w14:paraId="3046BEC0" w14:textId="77777777" w:rsidR="00DE1406" w:rsidRDefault="006F364B">
            <w:pPr>
              <w:spacing w:after="0" w:line="240" w:lineRule="auto"/>
              <w:rPr>
                <w:sz w:val="28"/>
                <w:szCs w:val="28"/>
              </w:rPr>
            </w:pPr>
            <w:r>
              <w:rPr>
                <w:sz w:val="28"/>
                <w:szCs w:val="28"/>
                <w:u w:val="single"/>
              </w:rPr>
              <w:t>Compétence 1</w:t>
            </w:r>
            <w:r>
              <w:rPr>
                <w:sz w:val="28"/>
                <w:szCs w:val="28"/>
              </w:rPr>
              <w:t xml:space="preserve"> : Traiter une information. </w:t>
            </w:r>
          </w:p>
          <w:p w14:paraId="25108DB0" w14:textId="77777777" w:rsidR="00DE1406" w:rsidRDefault="006F364B">
            <w:pPr>
              <w:spacing w:before="120" w:line="240" w:lineRule="auto"/>
              <w:rPr>
                <w:sz w:val="28"/>
                <w:szCs w:val="28"/>
              </w:rPr>
            </w:pPr>
            <w:r>
              <w:rPr>
                <w:sz w:val="28"/>
                <w:szCs w:val="28"/>
                <w:u w:val="single"/>
              </w:rPr>
              <w:t xml:space="preserve">Compétence </w:t>
            </w:r>
            <w:r>
              <w:rPr>
                <w:sz w:val="28"/>
                <w:szCs w:val="28"/>
              </w:rPr>
              <w:t xml:space="preserve">2 : Appliquer une </w:t>
            </w:r>
            <w:r>
              <w:rPr>
                <w:sz w:val="28"/>
                <w:szCs w:val="28"/>
                <w:highlight w:val="yellow"/>
              </w:rPr>
              <w:t>démarche</w:t>
            </w:r>
            <w:r>
              <w:rPr>
                <w:sz w:val="28"/>
                <w:szCs w:val="28"/>
              </w:rPr>
              <w:t xml:space="preserve"> d’analyse dans une situation donnée. </w:t>
            </w:r>
          </w:p>
          <w:p w14:paraId="07186CC9" w14:textId="77777777" w:rsidR="00DE1406" w:rsidRDefault="006F364B">
            <w:pPr>
              <w:spacing w:before="120" w:line="240" w:lineRule="auto"/>
              <w:rPr>
                <w:sz w:val="28"/>
                <w:szCs w:val="28"/>
              </w:rPr>
            </w:pPr>
            <w:r>
              <w:rPr>
                <w:sz w:val="28"/>
                <w:szCs w:val="28"/>
                <w:u w:val="single"/>
              </w:rPr>
              <w:t>Compétence</w:t>
            </w:r>
            <w:r>
              <w:rPr>
                <w:sz w:val="28"/>
                <w:szCs w:val="28"/>
              </w:rPr>
              <w:t xml:space="preserve"> 3 : </w:t>
            </w:r>
            <w:r>
              <w:rPr>
                <w:sz w:val="28"/>
                <w:szCs w:val="28"/>
                <w:highlight w:val="yellow"/>
              </w:rPr>
              <w:t>Expliquer</w:t>
            </w:r>
            <w:r>
              <w:rPr>
                <w:sz w:val="28"/>
                <w:szCs w:val="28"/>
              </w:rPr>
              <w:t xml:space="preserve"> un phénomène physiologique, un enjeu environnemental, une disposition réglementaire, en lien avec une mesure de prévention. </w:t>
            </w:r>
          </w:p>
          <w:p w14:paraId="4F12184F" w14:textId="77777777" w:rsidR="00DE1406" w:rsidRDefault="006F364B">
            <w:pPr>
              <w:spacing w:before="120" w:line="240" w:lineRule="auto"/>
              <w:rPr>
                <w:sz w:val="28"/>
                <w:szCs w:val="28"/>
              </w:rPr>
            </w:pPr>
            <w:r>
              <w:rPr>
                <w:sz w:val="28"/>
                <w:szCs w:val="28"/>
                <w:u w:val="single"/>
              </w:rPr>
              <w:t xml:space="preserve">Compétence </w:t>
            </w:r>
            <w:r>
              <w:rPr>
                <w:sz w:val="28"/>
                <w:szCs w:val="28"/>
              </w:rPr>
              <w:t>4 : Proposer une solution pour résoudre un problème.</w:t>
            </w:r>
          </w:p>
          <w:p w14:paraId="043B7EDF" w14:textId="77777777" w:rsidR="00DE1406" w:rsidRDefault="006F364B">
            <w:pPr>
              <w:spacing w:before="120" w:line="240" w:lineRule="auto"/>
              <w:rPr>
                <w:sz w:val="28"/>
                <w:szCs w:val="28"/>
              </w:rPr>
            </w:pPr>
            <w:r>
              <w:rPr>
                <w:sz w:val="28"/>
                <w:szCs w:val="28"/>
                <w:u w:val="single"/>
              </w:rPr>
              <w:t>Compétence 5</w:t>
            </w:r>
            <w:r>
              <w:rPr>
                <w:sz w:val="28"/>
                <w:szCs w:val="28"/>
              </w:rPr>
              <w:t xml:space="preserve"> : Argumenter un choix. </w:t>
            </w:r>
          </w:p>
          <w:p w14:paraId="797EE143" w14:textId="77777777" w:rsidR="00DE1406" w:rsidRDefault="006F364B">
            <w:pPr>
              <w:spacing w:before="120" w:line="240" w:lineRule="auto"/>
              <w:rPr>
                <w:sz w:val="28"/>
                <w:szCs w:val="28"/>
              </w:rPr>
            </w:pPr>
            <w:r>
              <w:rPr>
                <w:sz w:val="28"/>
                <w:szCs w:val="28"/>
                <w:u w:val="single"/>
              </w:rPr>
              <w:t>Compétence 6</w:t>
            </w:r>
            <w:r>
              <w:rPr>
                <w:sz w:val="28"/>
                <w:szCs w:val="28"/>
              </w:rPr>
              <w:t xml:space="preserve"> : Communiquer à l’écrit et à l’oral avec une syntaxe claire et un vocabulaire adapté.</w:t>
            </w:r>
          </w:p>
          <w:p w14:paraId="1394C6A5" w14:textId="77777777" w:rsidR="00DE1406" w:rsidRDefault="00DE1406">
            <w:pPr>
              <w:spacing w:after="0" w:line="240" w:lineRule="auto"/>
              <w:rPr>
                <w:sz w:val="28"/>
                <w:szCs w:val="28"/>
              </w:rPr>
            </w:pPr>
          </w:p>
          <w:p w14:paraId="4D9572CB" w14:textId="77777777" w:rsidR="00AB6089" w:rsidRDefault="00AB6089">
            <w:pPr>
              <w:spacing w:after="0" w:line="240" w:lineRule="auto"/>
              <w:rPr>
                <w:sz w:val="28"/>
                <w:szCs w:val="28"/>
              </w:rPr>
            </w:pPr>
          </w:p>
          <w:p w14:paraId="7961C131" w14:textId="77777777" w:rsidR="00AB6089" w:rsidRDefault="00AB6089">
            <w:pPr>
              <w:spacing w:after="0" w:line="240" w:lineRule="auto"/>
              <w:rPr>
                <w:sz w:val="28"/>
                <w:szCs w:val="28"/>
              </w:rPr>
            </w:pPr>
          </w:p>
          <w:p w14:paraId="363D60C6" w14:textId="77777777" w:rsidR="00AB6089" w:rsidRDefault="00AB6089">
            <w:pPr>
              <w:spacing w:after="0" w:line="240" w:lineRule="auto"/>
              <w:rPr>
                <w:sz w:val="28"/>
                <w:szCs w:val="28"/>
              </w:rPr>
            </w:pPr>
          </w:p>
          <w:p w14:paraId="6BB65C07" w14:textId="77777777" w:rsidR="00AB6089" w:rsidRDefault="00AB6089">
            <w:pPr>
              <w:spacing w:after="0" w:line="240" w:lineRule="auto"/>
              <w:rPr>
                <w:sz w:val="28"/>
                <w:szCs w:val="28"/>
              </w:rPr>
            </w:pPr>
          </w:p>
        </w:tc>
        <w:tc>
          <w:tcPr>
            <w:tcW w:w="7986" w:type="dxa"/>
            <w:gridSpan w:val="2"/>
            <w:shd w:val="clear" w:color="auto" w:fill="auto"/>
            <w:tcMar>
              <w:left w:w="103" w:type="dxa"/>
            </w:tcMar>
          </w:tcPr>
          <w:p w14:paraId="4DF5590D" w14:textId="77777777" w:rsidR="00DE1406" w:rsidRDefault="006F364B">
            <w:pPr>
              <w:spacing w:after="0" w:line="240" w:lineRule="auto"/>
              <w:jc w:val="center"/>
              <w:rPr>
                <w:b/>
                <w:bCs/>
                <w:sz w:val="28"/>
                <w:szCs w:val="28"/>
              </w:rPr>
            </w:pPr>
            <w:r>
              <w:rPr>
                <w:b/>
                <w:bCs/>
                <w:sz w:val="28"/>
                <w:szCs w:val="28"/>
              </w:rPr>
              <w:t>CAP</w:t>
            </w:r>
          </w:p>
          <w:p w14:paraId="58661FC3" w14:textId="77777777" w:rsidR="00DE1406" w:rsidRDefault="00DE1406">
            <w:pPr>
              <w:spacing w:after="0" w:line="240" w:lineRule="auto"/>
              <w:jc w:val="center"/>
              <w:rPr>
                <w:b/>
                <w:bCs/>
                <w:sz w:val="28"/>
                <w:szCs w:val="28"/>
              </w:rPr>
            </w:pPr>
          </w:p>
          <w:p w14:paraId="60DD6616" w14:textId="77777777" w:rsidR="00DE1406" w:rsidRDefault="006F364B">
            <w:pPr>
              <w:spacing w:after="0" w:line="240" w:lineRule="auto"/>
              <w:rPr>
                <w:sz w:val="28"/>
                <w:szCs w:val="28"/>
              </w:rPr>
            </w:pPr>
            <w:r>
              <w:rPr>
                <w:sz w:val="28"/>
                <w:szCs w:val="28"/>
                <w:u w:val="single"/>
              </w:rPr>
              <w:t>Compétence 1</w:t>
            </w:r>
            <w:r>
              <w:rPr>
                <w:sz w:val="28"/>
                <w:szCs w:val="28"/>
              </w:rPr>
              <w:t xml:space="preserve"> : Traiter une information. </w:t>
            </w:r>
          </w:p>
          <w:p w14:paraId="28A24990" w14:textId="77777777" w:rsidR="00DE1406" w:rsidRDefault="006F364B">
            <w:pPr>
              <w:spacing w:before="120" w:line="240" w:lineRule="auto"/>
              <w:rPr>
                <w:sz w:val="28"/>
                <w:szCs w:val="28"/>
              </w:rPr>
            </w:pPr>
            <w:r>
              <w:rPr>
                <w:sz w:val="28"/>
                <w:szCs w:val="28"/>
                <w:u w:val="single"/>
              </w:rPr>
              <w:t>Compétence</w:t>
            </w:r>
            <w:r>
              <w:rPr>
                <w:sz w:val="28"/>
                <w:szCs w:val="28"/>
              </w:rPr>
              <w:t xml:space="preserve"> 2 : Appliquer </w:t>
            </w:r>
            <w:r>
              <w:rPr>
                <w:sz w:val="28"/>
                <w:szCs w:val="28"/>
                <w:highlight w:val="yellow"/>
              </w:rPr>
              <w:t>une méthode</w:t>
            </w:r>
            <w:r>
              <w:rPr>
                <w:sz w:val="28"/>
                <w:szCs w:val="28"/>
              </w:rPr>
              <w:t xml:space="preserve"> d’analyse dans une situation donnée. </w:t>
            </w:r>
          </w:p>
          <w:p w14:paraId="74ECDE8B" w14:textId="77777777" w:rsidR="00DE1406" w:rsidRDefault="006F364B">
            <w:pPr>
              <w:spacing w:before="120" w:line="240" w:lineRule="auto"/>
              <w:rPr>
                <w:sz w:val="28"/>
                <w:szCs w:val="28"/>
              </w:rPr>
            </w:pPr>
            <w:r>
              <w:rPr>
                <w:sz w:val="28"/>
                <w:szCs w:val="28"/>
                <w:u w:val="single"/>
              </w:rPr>
              <w:t>Compétence</w:t>
            </w:r>
            <w:r>
              <w:rPr>
                <w:sz w:val="28"/>
                <w:szCs w:val="28"/>
              </w:rPr>
              <w:t xml:space="preserve"> 3 : </w:t>
            </w:r>
            <w:r>
              <w:rPr>
                <w:sz w:val="28"/>
                <w:szCs w:val="28"/>
                <w:highlight w:val="yellow"/>
              </w:rPr>
              <w:t>Mettre en relation</w:t>
            </w:r>
            <w:r>
              <w:rPr>
                <w:sz w:val="28"/>
                <w:szCs w:val="28"/>
              </w:rPr>
              <w:t xml:space="preserve"> un phénomène physiologique, un enjeu environnemental, une disposition réglementaire, avec une mesure de prévention. </w:t>
            </w:r>
          </w:p>
          <w:p w14:paraId="3E227468" w14:textId="77777777" w:rsidR="00DE1406" w:rsidRDefault="006F364B">
            <w:pPr>
              <w:spacing w:before="120" w:line="240" w:lineRule="auto"/>
              <w:rPr>
                <w:sz w:val="28"/>
                <w:szCs w:val="28"/>
              </w:rPr>
            </w:pPr>
            <w:r>
              <w:rPr>
                <w:sz w:val="28"/>
                <w:szCs w:val="28"/>
                <w:u w:val="single"/>
              </w:rPr>
              <w:t>Compétence</w:t>
            </w:r>
            <w:r>
              <w:rPr>
                <w:sz w:val="28"/>
                <w:szCs w:val="28"/>
              </w:rPr>
              <w:t xml:space="preserve"> 4 : Proposer une solution pour résoudre un problème lié à la santé, l’environnement ou la consommation. </w:t>
            </w:r>
          </w:p>
          <w:p w14:paraId="4AD881A3" w14:textId="77777777" w:rsidR="00DE1406" w:rsidRDefault="006F364B">
            <w:pPr>
              <w:spacing w:before="120" w:line="240" w:lineRule="auto"/>
              <w:rPr>
                <w:sz w:val="28"/>
                <w:szCs w:val="28"/>
              </w:rPr>
            </w:pPr>
            <w:r>
              <w:rPr>
                <w:sz w:val="28"/>
                <w:szCs w:val="28"/>
                <w:u w:val="single"/>
              </w:rPr>
              <w:t>Compétence 5</w:t>
            </w:r>
            <w:r>
              <w:rPr>
                <w:sz w:val="28"/>
                <w:szCs w:val="28"/>
              </w:rPr>
              <w:t xml:space="preserve"> : Argumenter un choix. </w:t>
            </w:r>
          </w:p>
          <w:p w14:paraId="6EF22B78" w14:textId="77777777" w:rsidR="00DE1406" w:rsidRDefault="006F364B">
            <w:pPr>
              <w:spacing w:before="120" w:line="240" w:lineRule="auto"/>
              <w:rPr>
                <w:sz w:val="28"/>
                <w:szCs w:val="28"/>
              </w:rPr>
            </w:pPr>
            <w:r>
              <w:rPr>
                <w:sz w:val="28"/>
                <w:szCs w:val="28"/>
                <w:u w:val="single"/>
              </w:rPr>
              <w:t>Compétence 6</w:t>
            </w:r>
            <w:r>
              <w:rPr>
                <w:sz w:val="28"/>
                <w:szCs w:val="28"/>
              </w:rPr>
              <w:t xml:space="preserve"> : Communiquer à l’écrit et à l’oral avec une syntaxe claire et un vocabulaire adapté.</w:t>
            </w:r>
          </w:p>
        </w:tc>
      </w:tr>
      <w:tr w:rsidR="00DE1406" w14:paraId="77BF138C" w14:textId="77777777">
        <w:tc>
          <w:tcPr>
            <w:tcW w:w="7401" w:type="dxa"/>
            <w:gridSpan w:val="3"/>
            <w:shd w:val="clear" w:color="auto" w:fill="auto"/>
            <w:tcMar>
              <w:left w:w="103" w:type="dxa"/>
            </w:tcMar>
          </w:tcPr>
          <w:p w14:paraId="083E251F" w14:textId="77777777" w:rsidR="00DE1406" w:rsidRDefault="006F364B">
            <w:pPr>
              <w:spacing w:after="0" w:line="240" w:lineRule="auto"/>
              <w:jc w:val="center"/>
              <w:rPr>
                <w:b/>
                <w:sz w:val="32"/>
                <w:szCs w:val="32"/>
              </w:rPr>
            </w:pPr>
            <w:r>
              <w:rPr>
                <w:b/>
                <w:sz w:val="32"/>
                <w:szCs w:val="32"/>
              </w:rPr>
              <w:t>Thématique A : L'individu responsable de son capital santé</w:t>
            </w:r>
          </w:p>
        </w:tc>
        <w:tc>
          <w:tcPr>
            <w:tcW w:w="7986" w:type="dxa"/>
            <w:gridSpan w:val="2"/>
            <w:shd w:val="clear" w:color="auto" w:fill="auto"/>
            <w:tcMar>
              <w:left w:w="103" w:type="dxa"/>
            </w:tcMar>
          </w:tcPr>
          <w:p w14:paraId="5322C3D1" w14:textId="77777777" w:rsidR="00DE1406" w:rsidRDefault="006F364B">
            <w:pPr>
              <w:spacing w:after="0" w:line="240" w:lineRule="auto"/>
              <w:jc w:val="center"/>
              <w:rPr>
                <w:b/>
                <w:sz w:val="32"/>
                <w:szCs w:val="32"/>
              </w:rPr>
            </w:pPr>
            <w:r>
              <w:rPr>
                <w:b/>
                <w:sz w:val="32"/>
                <w:szCs w:val="32"/>
              </w:rPr>
              <w:t>Thématique A : L'individu responsable de son capital santé</w:t>
            </w:r>
          </w:p>
        </w:tc>
      </w:tr>
      <w:tr w:rsidR="00DE1406" w14:paraId="2D58A5E8" w14:textId="77777777">
        <w:tc>
          <w:tcPr>
            <w:tcW w:w="7401" w:type="dxa"/>
            <w:gridSpan w:val="3"/>
            <w:shd w:val="clear" w:color="auto" w:fill="auto"/>
            <w:tcMar>
              <w:left w:w="103" w:type="dxa"/>
            </w:tcMar>
          </w:tcPr>
          <w:p w14:paraId="785DCDE7" w14:textId="77777777" w:rsidR="00DE1406" w:rsidRDefault="006F364B">
            <w:pPr>
              <w:spacing w:after="0" w:line="240" w:lineRule="auto"/>
              <w:rPr>
                <w:rFonts w:cstheme="minorHAnsi"/>
                <w:b/>
                <w:sz w:val="24"/>
                <w:szCs w:val="24"/>
              </w:rPr>
            </w:pPr>
            <w:r>
              <w:rPr>
                <w:rFonts w:cstheme="minorHAnsi"/>
                <w:b/>
                <w:sz w:val="24"/>
                <w:szCs w:val="24"/>
              </w:rPr>
              <w:t> Module A1 : Le système de santé</w:t>
            </w:r>
          </w:p>
          <w:p w14:paraId="41B1146C" w14:textId="77777777" w:rsidR="00DE1406" w:rsidRDefault="00DE1406">
            <w:pPr>
              <w:spacing w:after="0" w:line="240" w:lineRule="auto"/>
              <w:rPr>
                <w:rFonts w:cstheme="minorHAnsi"/>
                <w:sz w:val="24"/>
                <w:szCs w:val="24"/>
                <w:highlight w:val="cyan"/>
              </w:rPr>
            </w:pPr>
          </w:p>
          <w:p w14:paraId="416956AA" w14:textId="77777777" w:rsidR="00DE1406" w:rsidRDefault="006F364B">
            <w:pPr>
              <w:pStyle w:val="TableParagraph"/>
              <w:spacing w:before="1" w:after="160"/>
              <w:rPr>
                <w:rFonts w:asciiTheme="minorHAnsi" w:hAnsiTheme="minorHAnsi" w:cstheme="minorHAnsi"/>
              </w:rPr>
            </w:pPr>
            <w:r>
              <w:rPr>
                <w:rFonts w:asciiTheme="minorHAnsi" w:hAnsiTheme="minorHAnsi" w:cstheme="minorHAnsi"/>
              </w:rPr>
              <w:t>Ce module vise à développer la notion de « capital santé » afin que l’élève prenne conscience de sa responsabilité vis-à-vis de sa santé et de celle des autres, dans un système de santé solidaire.</w:t>
            </w:r>
          </w:p>
          <w:p w14:paraId="012E9306" w14:textId="77777777" w:rsidR="00DE1406" w:rsidRDefault="006F364B">
            <w:pPr>
              <w:spacing w:after="0" w:line="240" w:lineRule="auto"/>
              <w:rPr>
                <w:rFonts w:cstheme="minorHAnsi"/>
                <w:b/>
                <w:sz w:val="24"/>
                <w:szCs w:val="24"/>
              </w:rPr>
            </w:pPr>
            <w:r>
              <w:rPr>
                <w:rFonts w:cstheme="minorHAnsi"/>
              </w:rPr>
              <w:t>La politique de santé donne lieu à des plans nationaux dont les enjeux sont la prévention collective et individuelle. Elle repose sur un principe de solidarité nationale garantissant l’accès à la santé pour tous.</w:t>
            </w:r>
          </w:p>
        </w:tc>
        <w:tc>
          <w:tcPr>
            <w:tcW w:w="7986" w:type="dxa"/>
            <w:gridSpan w:val="2"/>
            <w:shd w:val="clear" w:color="auto" w:fill="auto"/>
            <w:tcMar>
              <w:left w:w="103" w:type="dxa"/>
            </w:tcMar>
          </w:tcPr>
          <w:p w14:paraId="72CB09CB" w14:textId="77777777" w:rsidR="00DE1406" w:rsidRDefault="006F364B">
            <w:pPr>
              <w:spacing w:after="0" w:line="240" w:lineRule="auto"/>
              <w:rPr>
                <w:rFonts w:cstheme="minorHAnsi"/>
                <w:b/>
                <w:sz w:val="24"/>
                <w:szCs w:val="24"/>
              </w:rPr>
            </w:pPr>
            <w:r>
              <w:rPr>
                <w:rFonts w:cstheme="minorHAnsi"/>
                <w:b/>
                <w:sz w:val="24"/>
                <w:szCs w:val="24"/>
              </w:rPr>
              <w:lastRenderedPageBreak/>
              <w:t> Module A1 : Le système de santé</w:t>
            </w:r>
          </w:p>
          <w:p w14:paraId="7243AEEC" w14:textId="77777777" w:rsidR="00DE1406" w:rsidRDefault="00DE1406">
            <w:pPr>
              <w:spacing w:after="0" w:line="240" w:lineRule="auto"/>
              <w:rPr>
                <w:sz w:val="24"/>
                <w:szCs w:val="24"/>
              </w:rPr>
            </w:pPr>
          </w:p>
          <w:p w14:paraId="299A9AFB" w14:textId="77777777" w:rsidR="00DE1406" w:rsidRDefault="006F364B">
            <w:pPr>
              <w:spacing w:after="0" w:line="240" w:lineRule="auto"/>
              <w:rPr>
                <w:rFonts w:cstheme="minorHAnsi"/>
              </w:rPr>
            </w:pPr>
            <w:r>
              <w:t>Ce module vise à développer la notion de « capital santé » afin que l’élève prenne conscience de sa responsabilité vis-à-vis de sa santé et de celle des autres, dans un système de santé solidaire.</w:t>
            </w:r>
          </w:p>
          <w:p w14:paraId="2B3863C7" w14:textId="77777777" w:rsidR="00DE1406" w:rsidRDefault="006F364B">
            <w:pPr>
              <w:spacing w:after="120" w:line="240" w:lineRule="auto"/>
              <w:rPr>
                <w:rFonts w:cstheme="minorHAnsi"/>
                <w:b/>
                <w:sz w:val="24"/>
                <w:szCs w:val="24"/>
              </w:rPr>
            </w:pPr>
            <w:r>
              <w:t>La politique de santé donne lieu à des plans nationaux dont les enjeux sont la prévention collective et individuelle. Elle repose sur un principe de solidarité nationale garantissant l’accès à la santé pour tous.</w:t>
            </w:r>
          </w:p>
        </w:tc>
      </w:tr>
      <w:tr w:rsidR="00DE1406" w14:paraId="1ABF0E6D" w14:textId="77777777">
        <w:tc>
          <w:tcPr>
            <w:tcW w:w="2466" w:type="dxa"/>
            <w:shd w:val="clear" w:color="auto" w:fill="auto"/>
            <w:tcMar>
              <w:left w:w="103" w:type="dxa"/>
            </w:tcMar>
          </w:tcPr>
          <w:p w14:paraId="3CE17C3D" w14:textId="77777777" w:rsidR="00DE1406" w:rsidRDefault="006F364B">
            <w:pPr>
              <w:pStyle w:val="TableParagraph"/>
              <w:spacing w:line="252" w:lineRule="auto"/>
              <w:rPr>
                <w:rFonts w:asciiTheme="minorHAnsi" w:hAnsiTheme="minorHAnsi" w:cstheme="minorHAnsi"/>
              </w:rPr>
            </w:pPr>
            <w:r>
              <w:rPr>
                <w:rFonts w:asciiTheme="minorHAnsi" w:hAnsiTheme="minorHAnsi" w:cstheme="minorHAnsi"/>
                <w:w w:val="95"/>
                <w:highlight w:val="yellow"/>
              </w:rPr>
              <w:lastRenderedPageBreak/>
              <w:t>Repérer</w:t>
            </w:r>
            <w:r>
              <w:rPr>
                <w:rFonts w:asciiTheme="minorHAnsi" w:hAnsiTheme="minorHAnsi" w:cstheme="minorHAnsi"/>
                <w:w w:val="95"/>
              </w:rPr>
              <w:t xml:space="preserve"> les effets </w:t>
            </w:r>
            <w:r>
              <w:rPr>
                <w:rFonts w:asciiTheme="minorHAnsi" w:hAnsiTheme="minorHAnsi" w:cstheme="minorHAnsi"/>
                <w:spacing w:val="-40"/>
                <w:w w:val="95"/>
              </w:rPr>
              <w:t xml:space="preserve"> </w:t>
            </w:r>
            <w:r>
              <w:rPr>
                <w:rFonts w:asciiTheme="minorHAnsi" w:hAnsiTheme="minorHAnsi" w:cstheme="minorHAnsi"/>
                <w:w w:val="95"/>
              </w:rPr>
              <w:t xml:space="preserve">des </w:t>
            </w:r>
            <w:r>
              <w:rPr>
                <w:rFonts w:asciiTheme="minorHAnsi" w:hAnsiTheme="minorHAnsi" w:cstheme="minorHAnsi"/>
              </w:rPr>
              <w:t>facteurs</w:t>
            </w:r>
            <w:r>
              <w:rPr>
                <w:rFonts w:asciiTheme="minorHAnsi" w:hAnsiTheme="minorHAnsi" w:cstheme="minorHAnsi"/>
                <w:spacing w:val="-32"/>
              </w:rPr>
              <w:t xml:space="preserve"> </w:t>
            </w:r>
            <w:r>
              <w:rPr>
                <w:rFonts w:asciiTheme="minorHAnsi" w:hAnsiTheme="minorHAnsi" w:cstheme="minorHAnsi"/>
              </w:rPr>
              <w:t>internes</w:t>
            </w:r>
            <w:r>
              <w:rPr>
                <w:rFonts w:asciiTheme="minorHAnsi" w:hAnsiTheme="minorHAnsi" w:cstheme="minorHAnsi"/>
                <w:spacing w:val="-32"/>
              </w:rPr>
              <w:t xml:space="preserve"> </w:t>
            </w:r>
            <w:r>
              <w:rPr>
                <w:rFonts w:asciiTheme="minorHAnsi" w:hAnsiTheme="minorHAnsi" w:cstheme="minorHAnsi"/>
              </w:rPr>
              <w:t xml:space="preserve">et </w:t>
            </w:r>
            <w:r>
              <w:rPr>
                <w:rFonts w:asciiTheme="minorHAnsi" w:hAnsiTheme="minorHAnsi" w:cstheme="minorHAnsi"/>
                <w:w w:val="95"/>
              </w:rPr>
              <w:t>externes</w:t>
            </w:r>
            <w:r>
              <w:rPr>
                <w:rFonts w:asciiTheme="minorHAnsi" w:hAnsiTheme="minorHAnsi" w:cstheme="minorHAnsi"/>
                <w:spacing w:val="-28"/>
                <w:w w:val="95"/>
              </w:rPr>
              <w:t xml:space="preserve"> </w:t>
            </w:r>
            <w:r>
              <w:rPr>
                <w:rFonts w:asciiTheme="minorHAnsi" w:hAnsiTheme="minorHAnsi" w:cstheme="minorHAnsi"/>
                <w:w w:val="95"/>
              </w:rPr>
              <w:t>sur</w:t>
            </w:r>
            <w:r>
              <w:rPr>
                <w:rFonts w:asciiTheme="minorHAnsi" w:hAnsiTheme="minorHAnsi" w:cstheme="minorHAnsi"/>
                <w:spacing w:val="-28"/>
                <w:w w:val="95"/>
              </w:rPr>
              <w:t xml:space="preserve"> </w:t>
            </w:r>
            <w:r>
              <w:rPr>
                <w:rFonts w:asciiTheme="minorHAnsi" w:hAnsiTheme="minorHAnsi" w:cstheme="minorHAnsi"/>
                <w:w w:val="95"/>
              </w:rPr>
              <w:t>la</w:t>
            </w:r>
            <w:r>
              <w:rPr>
                <w:rFonts w:asciiTheme="minorHAnsi" w:hAnsiTheme="minorHAnsi" w:cstheme="minorHAnsi"/>
                <w:spacing w:val="-26"/>
                <w:w w:val="95"/>
              </w:rPr>
              <w:t xml:space="preserve"> </w:t>
            </w:r>
            <w:r>
              <w:rPr>
                <w:rFonts w:asciiTheme="minorHAnsi" w:hAnsiTheme="minorHAnsi" w:cstheme="minorHAnsi"/>
                <w:w w:val="95"/>
              </w:rPr>
              <w:t>santé</w:t>
            </w:r>
            <w:r>
              <w:rPr>
                <w:rFonts w:asciiTheme="minorHAnsi" w:hAnsiTheme="minorHAnsi" w:cstheme="minorHAnsi"/>
                <w:spacing w:val="-27"/>
                <w:w w:val="95"/>
              </w:rPr>
              <w:t xml:space="preserve"> </w:t>
            </w:r>
            <w:r>
              <w:rPr>
                <w:rFonts w:asciiTheme="minorHAnsi" w:hAnsiTheme="minorHAnsi" w:cstheme="minorHAnsi"/>
                <w:w w:val="95"/>
              </w:rPr>
              <w:t xml:space="preserve">d’un </w:t>
            </w:r>
            <w:r>
              <w:rPr>
                <w:rFonts w:asciiTheme="minorHAnsi" w:hAnsiTheme="minorHAnsi" w:cstheme="minorHAnsi"/>
              </w:rPr>
              <w:t>individu.</w:t>
            </w:r>
          </w:p>
        </w:tc>
        <w:tc>
          <w:tcPr>
            <w:tcW w:w="4935" w:type="dxa"/>
            <w:gridSpan w:val="2"/>
            <w:shd w:val="clear" w:color="auto" w:fill="auto"/>
            <w:tcMar>
              <w:left w:w="103" w:type="dxa"/>
            </w:tcMar>
          </w:tcPr>
          <w:p w14:paraId="31680A86" w14:textId="77777777" w:rsidR="00DE1406" w:rsidRDefault="006F364B">
            <w:pPr>
              <w:pStyle w:val="TableParagraph"/>
              <w:numPr>
                <w:ilvl w:val="0"/>
                <w:numId w:val="3"/>
              </w:numPr>
              <w:tabs>
                <w:tab w:val="left" w:pos="469"/>
              </w:tabs>
              <w:ind w:left="950"/>
              <w:rPr>
                <w:rFonts w:asciiTheme="minorHAnsi" w:hAnsiTheme="minorHAnsi" w:cstheme="minorHAnsi"/>
              </w:rPr>
            </w:pPr>
            <w:r>
              <w:rPr>
                <w:rFonts w:asciiTheme="minorHAnsi" w:hAnsiTheme="minorHAnsi" w:cstheme="minorHAnsi"/>
              </w:rPr>
              <w:t>Individu</w:t>
            </w:r>
          </w:p>
          <w:p w14:paraId="7F6892C3" w14:textId="77777777" w:rsidR="00DE1406" w:rsidRDefault="006F364B">
            <w:pPr>
              <w:pStyle w:val="TableParagraph"/>
              <w:numPr>
                <w:ilvl w:val="0"/>
                <w:numId w:val="3"/>
              </w:numPr>
              <w:tabs>
                <w:tab w:val="left" w:pos="469"/>
              </w:tabs>
              <w:spacing w:before="120" w:after="160"/>
              <w:ind w:left="950"/>
              <w:rPr>
                <w:rFonts w:asciiTheme="minorHAnsi" w:hAnsiTheme="minorHAnsi" w:cstheme="minorHAnsi"/>
              </w:rPr>
            </w:pPr>
            <w:r>
              <w:rPr>
                <w:rFonts w:asciiTheme="minorHAnsi" w:hAnsiTheme="minorHAnsi" w:cstheme="minorHAnsi"/>
              </w:rPr>
              <w:t>Santé</w:t>
            </w:r>
          </w:p>
          <w:p w14:paraId="69D34C1B" w14:textId="77777777" w:rsidR="00DE1406" w:rsidRDefault="006F364B">
            <w:pPr>
              <w:pStyle w:val="TableParagraph"/>
              <w:numPr>
                <w:ilvl w:val="0"/>
                <w:numId w:val="3"/>
              </w:numPr>
              <w:tabs>
                <w:tab w:val="left" w:pos="469"/>
              </w:tabs>
              <w:spacing w:before="120" w:after="160"/>
              <w:ind w:left="950"/>
              <w:rPr>
                <w:rFonts w:asciiTheme="minorHAnsi" w:hAnsiTheme="minorHAnsi" w:cstheme="minorHAnsi"/>
              </w:rPr>
            </w:pPr>
            <w:r>
              <w:rPr>
                <w:rFonts w:asciiTheme="minorHAnsi" w:hAnsiTheme="minorHAnsi" w:cstheme="minorHAnsi"/>
              </w:rPr>
              <w:t>Capital</w:t>
            </w:r>
            <w:r>
              <w:rPr>
                <w:rFonts w:asciiTheme="minorHAnsi" w:hAnsiTheme="minorHAnsi" w:cstheme="minorHAnsi"/>
                <w:spacing w:val="-17"/>
              </w:rPr>
              <w:t xml:space="preserve"> </w:t>
            </w:r>
            <w:r>
              <w:rPr>
                <w:rFonts w:asciiTheme="minorHAnsi" w:hAnsiTheme="minorHAnsi" w:cstheme="minorHAnsi"/>
              </w:rPr>
              <w:t>santé</w:t>
            </w:r>
          </w:p>
          <w:p w14:paraId="6A1B9F04" w14:textId="77777777" w:rsidR="00DE1406" w:rsidRDefault="006F364B">
            <w:pPr>
              <w:pStyle w:val="TableParagraph"/>
              <w:numPr>
                <w:ilvl w:val="0"/>
                <w:numId w:val="3"/>
              </w:numPr>
              <w:tabs>
                <w:tab w:val="left" w:pos="469"/>
              </w:tabs>
              <w:spacing w:before="120" w:after="160"/>
              <w:ind w:left="950"/>
              <w:rPr>
                <w:rFonts w:asciiTheme="minorHAnsi" w:hAnsiTheme="minorHAnsi" w:cstheme="minorHAnsi"/>
              </w:rPr>
            </w:pPr>
            <w:r>
              <w:rPr>
                <w:rFonts w:asciiTheme="minorHAnsi" w:hAnsiTheme="minorHAnsi" w:cstheme="minorHAnsi"/>
              </w:rPr>
              <w:t>Facteurs</w:t>
            </w:r>
            <w:r>
              <w:rPr>
                <w:rFonts w:asciiTheme="minorHAnsi" w:hAnsiTheme="minorHAnsi" w:cstheme="minorHAnsi"/>
                <w:spacing w:val="-22"/>
              </w:rPr>
              <w:t xml:space="preserve"> </w:t>
            </w:r>
            <w:r>
              <w:rPr>
                <w:rFonts w:asciiTheme="minorHAnsi" w:hAnsiTheme="minorHAnsi" w:cstheme="minorHAnsi"/>
              </w:rPr>
              <w:t>internes</w:t>
            </w:r>
          </w:p>
          <w:p w14:paraId="40B05C48" w14:textId="77777777" w:rsidR="00DE1406" w:rsidRDefault="006F364B">
            <w:pPr>
              <w:pStyle w:val="TableParagraph"/>
              <w:numPr>
                <w:ilvl w:val="0"/>
                <w:numId w:val="3"/>
              </w:numPr>
              <w:tabs>
                <w:tab w:val="left" w:pos="469"/>
              </w:tabs>
              <w:spacing w:before="120" w:after="160"/>
              <w:ind w:left="950"/>
              <w:rPr>
                <w:rFonts w:asciiTheme="minorHAnsi" w:hAnsiTheme="minorHAnsi" w:cstheme="minorHAnsi"/>
              </w:rPr>
            </w:pPr>
            <w:r>
              <w:rPr>
                <w:rFonts w:asciiTheme="minorHAnsi" w:hAnsiTheme="minorHAnsi" w:cstheme="minorHAnsi"/>
              </w:rPr>
              <w:t>Facteurs</w:t>
            </w:r>
            <w:r>
              <w:rPr>
                <w:rFonts w:asciiTheme="minorHAnsi" w:hAnsiTheme="minorHAnsi" w:cstheme="minorHAnsi"/>
                <w:spacing w:val="-23"/>
              </w:rPr>
              <w:t xml:space="preserve"> </w:t>
            </w:r>
            <w:r>
              <w:rPr>
                <w:rFonts w:asciiTheme="minorHAnsi" w:hAnsiTheme="minorHAnsi" w:cstheme="minorHAnsi"/>
              </w:rPr>
              <w:t>externes</w:t>
            </w:r>
          </w:p>
          <w:p w14:paraId="48D10B59" w14:textId="77777777" w:rsidR="00DE1406" w:rsidRDefault="00DE1406">
            <w:pPr>
              <w:spacing w:after="0" w:line="240" w:lineRule="auto"/>
              <w:ind w:left="950"/>
              <w:rPr>
                <w:b/>
              </w:rPr>
            </w:pPr>
          </w:p>
        </w:tc>
        <w:tc>
          <w:tcPr>
            <w:tcW w:w="2748" w:type="dxa"/>
            <w:shd w:val="clear" w:color="auto" w:fill="auto"/>
            <w:tcMar>
              <w:left w:w="103" w:type="dxa"/>
            </w:tcMar>
          </w:tcPr>
          <w:p w14:paraId="16AD4354" w14:textId="77777777" w:rsidR="00DE1406" w:rsidRDefault="006F364B">
            <w:pPr>
              <w:spacing w:after="0" w:line="240" w:lineRule="auto"/>
              <w:rPr>
                <w:b/>
              </w:rPr>
            </w:pPr>
            <w:r>
              <w:rPr>
                <w:rFonts w:cstheme="minorHAnsi"/>
                <w:w w:val="95"/>
                <w:highlight w:val="yellow"/>
              </w:rPr>
              <w:t>Expliquer</w:t>
            </w:r>
            <w:r>
              <w:rPr>
                <w:rFonts w:cstheme="minorHAnsi"/>
                <w:w w:val="95"/>
              </w:rPr>
              <w:t xml:space="preserve"> les effets </w:t>
            </w:r>
            <w:r>
              <w:rPr>
                <w:rFonts w:cstheme="minorHAnsi"/>
                <w:spacing w:val="-40"/>
                <w:w w:val="95"/>
              </w:rPr>
              <w:t xml:space="preserve"> </w:t>
            </w:r>
            <w:r>
              <w:rPr>
                <w:rFonts w:cstheme="minorHAnsi"/>
                <w:w w:val="95"/>
              </w:rPr>
              <w:t xml:space="preserve">des </w:t>
            </w:r>
            <w:r>
              <w:rPr>
                <w:rFonts w:cstheme="minorHAnsi"/>
              </w:rPr>
              <w:t>facteurs</w:t>
            </w:r>
            <w:r>
              <w:rPr>
                <w:rFonts w:cstheme="minorHAnsi"/>
                <w:spacing w:val="-32"/>
              </w:rPr>
              <w:t xml:space="preserve"> </w:t>
            </w:r>
            <w:r>
              <w:rPr>
                <w:rFonts w:cstheme="minorHAnsi"/>
              </w:rPr>
              <w:t>internes</w:t>
            </w:r>
            <w:r>
              <w:rPr>
                <w:rFonts w:cstheme="minorHAnsi"/>
                <w:spacing w:val="-32"/>
              </w:rPr>
              <w:t xml:space="preserve"> </w:t>
            </w:r>
            <w:r>
              <w:rPr>
                <w:rFonts w:cstheme="minorHAnsi"/>
              </w:rPr>
              <w:t xml:space="preserve">et </w:t>
            </w:r>
            <w:r>
              <w:rPr>
                <w:rFonts w:cstheme="minorHAnsi"/>
                <w:w w:val="95"/>
              </w:rPr>
              <w:t>externes</w:t>
            </w:r>
            <w:r>
              <w:rPr>
                <w:rFonts w:cstheme="minorHAnsi"/>
                <w:spacing w:val="-28"/>
                <w:w w:val="95"/>
              </w:rPr>
              <w:t xml:space="preserve"> </w:t>
            </w:r>
            <w:r>
              <w:rPr>
                <w:rFonts w:cstheme="minorHAnsi"/>
                <w:w w:val="95"/>
              </w:rPr>
              <w:t>sur</w:t>
            </w:r>
            <w:r>
              <w:rPr>
                <w:rFonts w:cstheme="minorHAnsi"/>
                <w:spacing w:val="-28"/>
                <w:w w:val="95"/>
              </w:rPr>
              <w:t xml:space="preserve"> </w:t>
            </w:r>
            <w:r>
              <w:rPr>
                <w:rFonts w:cstheme="minorHAnsi"/>
                <w:w w:val="95"/>
              </w:rPr>
              <w:t>la</w:t>
            </w:r>
            <w:r>
              <w:rPr>
                <w:rFonts w:cstheme="minorHAnsi"/>
                <w:spacing w:val="-26"/>
                <w:w w:val="95"/>
              </w:rPr>
              <w:t xml:space="preserve"> </w:t>
            </w:r>
            <w:r>
              <w:rPr>
                <w:rFonts w:cstheme="minorHAnsi"/>
                <w:w w:val="95"/>
              </w:rPr>
              <w:t>santé</w:t>
            </w:r>
            <w:r>
              <w:rPr>
                <w:rFonts w:cstheme="minorHAnsi"/>
                <w:spacing w:val="-27"/>
                <w:w w:val="95"/>
              </w:rPr>
              <w:t xml:space="preserve"> </w:t>
            </w:r>
            <w:r>
              <w:rPr>
                <w:rFonts w:cstheme="minorHAnsi"/>
                <w:w w:val="95"/>
              </w:rPr>
              <w:t xml:space="preserve">d’un </w:t>
            </w:r>
            <w:r>
              <w:rPr>
                <w:rFonts w:cstheme="minorHAnsi"/>
              </w:rPr>
              <w:t>individu.</w:t>
            </w:r>
          </w:p>
        </w:tc>
        <w:tc>
          <w:tcPr>
            <w:tcW w:w="5238" w:type="dxa"/>
            <w:shd w:val="clear" w:color="auto" w:fill="auto"/>
            <w:tcMar>
              <w:left w:w="103" w:type="dxa"/>
            </w:tcMar>
          </w:tcPr>
          <w:p w14:paraId="0FFCB9DF" w14:textId="77777777" w:rsidR="00DE1406" w:rsidRDefault="006F364B">
            <w:pPr>
              <w:pStyle w:val="TableParagraph"/>
              <w:numPr>
                <w:ilvl w:val="0"/>
                <w:numId w:val="3"/>
              </w:numPr>
              <w:tabs>
                <w:tab w:val="left" w:pos="716"/>
              </w:tabs>
              <w:rPr>
                <w:rFonts w:asciiTheme="minorHAnsi" w:hAnsiTheme="minorHAnsi" w:cstheme="minorHAnsi"/>
              </w:rPr>
            </w:pPr>
            <w:r>
              <w:rPr>
                <w:rFonts w:asciiTheme="minorHAnsi" w:hAnsiTheme="minorHAnsi" w:cstheme="minorHAnsi"/>
              </w:rPr>
              <w:t>Individu</w:t>
            </w:r>
          </w:p>
          <w:p w14:paraId="6D735702" w14:textId="77777777" w:rsidR="00DE1406" w:rsidRDefault="006F364B">
            <w:pPr>
              <w:pStyle w:val="TableParagraph"/>
              <w:numPr>
                <w:ilvl w:val="0"/>
                <w:numId w:val="3"/>
              </w:numPr>
              <w:tabs>
                <w:tab w:val="left" w:pos="716"/>
              </w:tabs>
              <w:spacing w:before="120" w:after="160"/>
              <w:rPr>
                <w:rFonts w:asciiTheme="minorHAnsi" w:hAnsiTheme="minorHAnsi" w:cstheme="minorHAnsi"/>
              </w:rPr>
            </w:pPr>
            <w:r>
              <w:rPr>
                <w:rFonts w:asciiTheme="minorHAnsi" w:hAnsiTheme="minorHAnsi" w:cstheme="minorHAnsi"/>
              </w:rPr>
              <w:t xml:space="preserve">Santé </w:t>
            </w:r>
            <w:r>
              <w:rPr>
                <w:rFonts w:asciiTheme="minorHAnsi" w:hAnsiTheme="minorHAnsi" w:cstheme="minorHAnsi"/>
                <w:highlight w:val="yellow"/>
              </w:rPr>
              <w:t>(selon l’OMS)</w:t>
            </w:r>
          </w:p>
          <w:p w14:paraId="7CDDCE00" w14:textId="77777777" w:rsidR="00DE1406" w:rsidRDefault="006F364B">
            <w:pPr>
              <w:pStyle w:val="TableParagraph"/>
              <w:numPr>
                <w:ilvl w:val="0"/>
                <w:numId w:val="3"/>
              </w:numPr>
              <w:tabs>
                <w:tab w:val="left" w:pos="716"/>
              </w:tabs>
              <w:spacing w:before="120" w:after="160"/>
              <w:rPr>
                <w:rFonts w:asciiTheme="minorHAnsi" w:hAnsiTheme="minorHAnsi" w:cstheme="minorHAnsi"/>
              </w:rPr>
            </w:pPr>
            <w:r>
              <w:rPr>
                <w:rFonts w:asciiTheme="minorHAnsi" w:hAnsiTheme="minorHAnsi" w:cstheme="minorHAnsi"/>
              </w:rPr>
              <w:t>Capital</w:t>
            </w:r>
            <w:r>
              <w:rPr>
                <w:rFonts w:asciiTheme="minorHAnsi" w:hAnsiTheme="minorHAnsi" w:cstheme="minorHAnsi"/>
                <w:spacing w:val="-17"/>
              </w:rPr>
              <w:t xml:space="preserve"> </w:t>
            </w:r>
            <w:r>
              <w:rPr>
                <w:rFonts w:asciiTheme="minorHAnsi" w:hAnsiTheme="minorHAnsi" w:cstheme="minorHAnsi"/>
              </w:rPr>
              <w:t>santé</w:t>
            </w:r>
          </w:p>
          <w:p w14:paraId="6434D3F4" w14:textId="77777777" w:rsidR="00DE1406" w:rsidRDefault="006F364B">
            <w:pPr>
              <w:pStyle w:val="TableParagraph"/>
              <w:numPr>
                <w:ilvl w:val="0"/>
                <w:numId w:val="3"/>
              </w:numPr>
              <w:tabs>
                <w:tab w:val="left" w:pos="716"/>
              </w:tabs>
              <w:spacing w:before="120" w:after="160"/>
              <w:rPr>
                <w:rFonts w:asciiTheme="minorHAnsi" w:hAnsiTheme="minorHAnsi" w:cstheme="minorHAnsi"/>
              </w:rPr>
            </w:pPr>
            <w:r>
              <w:rPr>
                <w:rFonts w:asciiTheme="minorHAnsi" w:hAnsiTheme="minorHAnsi" w:cstheme="minorHAnsi"/>
              </w:rPr>
              <w:t>Facteurs</w:t>
            </w:r>
            <w:r>
              <w:rPr>
                <w:rFonts w:asciiTheme="minorHAnsi" w:hAnsiTheme="minorHAnsi" w:cstheme="minorHAnsi"/>
                <w:spacing w:val="-22"/>
              </w:rPr>
              <w:t xml:space="preserve"> </w:t>
            </w:r>
            <w:r>
              <w:rPr>
                <w:rFonts w:asciiTheme="minorHAnsi" w:hAnsiTheme="minorHAnsi" w:cstheme="minorHAnsi"/>
              </w:rPr>
              <w:t>internes</w:t>
            </w:r>
          </w:p>
          <w:p w14:paraId="59B41E84" w14:textId="77777777" w:rsidR="00DE1406" w:rsidRDefault="006F364B">
            <w:pPr>
              <w:pStyle w:val="TableParagraph"/>
              <w:numPr>
                <w:ilvl w:val="0"/>
                <w:numId w:val="3"/>
              </w:numPr>
              <w:tabs>
                <w:tab w:val="left" w:pos="716"/>
              </w:tabs>
              <w:spacing w:before="120" w:after="160"/>
              <w:rPr>
                <w:rFonts w:asciiTheme="minorHAnsi" w:hAnsiTheme="minorHAnsi" w:cstheme="minorHAnsi"/>
              </w:rPr>
            </w:pPr>
            <w:r>
              <w:rPr>
                <w:rFonts w:asciiTheme="minorHAnsi" w:hAnsiTheme="minorHAnsi" w:cstheme="minorHAnsi"/>
              </w:rPr>
              <w:t>Facteurs</w:t>
            </w:r>
            <w:r>
              <w:rPr>
                <w:rFonts w:asciiTheme="minorHAnsi" w:hAnsiTheme="minorHAnsi" w:cstheme="minorHAnsi"/>
                <w:spacing w:val="-23"/>
              </w:rPr>
              <w:t xml:space="preserve"> </w:t>
            </w:r>
            <w:r>
              <w:rPr>
                <w:rFonts w:asciiTheme="minorHAnsi" w:hAnsiTheme="minorHAnsi" w:cstheme="minorHAnsi"/>
              </w:rPr>
              <w:t>externes</w:t>
            </w:r>
          </w:p>
          <w:p w14:paraId="6E0396DA" w14:textId="77777777" w:rsidR="00DE1406" w:rsidRDefault="00DE1406">
            <w:pPr>
              <w:tabs>
                <w:tab w:val="left" w:pos="716"/>
              </w:tabs>
              <w:spacing w:after="0" w:line="240" w:lineRule="auto"/>
              <w:rPr>
                <w:b/>
              </w:rPr>
            </w:pPr>
          </w:p>
        </w:tc>
      </w:tr>
      <w:tr w:rsidR="00DE1406" w14:paraId="7F6EAC12" w14:textId="77777777">
        <w:tc>
          <w:tcPr>
            <w:tcW w:w="2466" w:type="dxa"/>
            <w:shd w:val="clear" w:color="auto" w:fill="auto"/>
            <w:tcMar>
              <w:left w:w="103" w:type="dxa"/>
            </w:tcMar>
          </w:tcPr>
          <w:p w14:paraId="2E992E5C" w14:textId="77777777" w:rsidR="00DE1406" w:rsidRDefault="006F364B">
            <w:pPr>
              <w:spacing w:after="0" w:line="240" w:lineRule="auto"/>
              <w:rPr>
                <w:b/>
              </w:rPr>
            </w:pPr>
            <w:r>
              <w:rPr>
                <w:rFonts w:cstheme="minorHAnsi"/>
                <w:w w:val="95"/>
              </w:rPr>
              <w:t xml:space="preserve">Identifier </w:t>
            </w:r>
            <w:r>
              <w:rPr>
                <w:rFonts w:cstheme="minorHAnsi"/>
                <w:w w:val="95"/>
                <w:highlight w:val="yellow"/>
              </w:rPr>
              <w:t>les enjeux</w:t>
            </w:r>
            <w:r>
              <w:rPr>
                <w:rFonts w:cstheme="minorHAnsi"/>
                <w:w w:val="95"/>
              </w:rPr>
              <w:t xml:space="preserve"> dans </w:t>
            </w:r>
            <w:r>
              <w:rPr>
                <w:rFonts w:cstheme="minorHAnsi"/>
              </w:rPr>
              <w:t>un plan santé.</w:t>
            </w:r>
          </w:p>
        </w:tc>
        <w:tc>
          <w:tcPr>
            <w:tcW w:w="4935" w:type="dxa"/>
            <w:gridSpan w:val="2"/>
            <w:shd w:val="clear" w:color="auto" w:fill="auto"/>
            <w:tcMar>
              <w:left w:w="103" w:type="dxa"/>
            </w:tcMar>
          </w:tcPr>
          <w:p w14:paraId="45945331" w14:textId="77777777" w:rsidR="00DE1406" w:rsidRDefault="006F364B">
            <w:pPr>
              <w:pStyle w:val="TableParagraph"/>
              <w:numPr>
                <w:ilvl w:val="0"/>
                <w:numId w:val="3"/>
              </w:numPr>
              <w:tabs>
                <w:tab w:val="left" w:pos="469"/>
              </w:tabs>
              <w:ind w:left="950"/>
              <w:rPr>
                <w:rFonts w:asciiTheme="minorHAnsi" w:hAnsiTheme="minorHAnsi" w:cstheme="minorHAnsi"/>
              </w:rPr>
            </w:pPr>
            <w:r>
              <w:rPr>
                <w:rFonts w:asciiTheme="minorHAnsi" w:hAnsiTheme="minorHAnsi" w:cstheme="minorHAnsi"/>
              </w:rPr>
              <w:t>Plan</w:t>
            </w:r>
            <w:r>
              <w:rPr>
                <w:rFonts w:asciiTheme="minorHAnsi" w:hAnsiTheme="minorHAnsi" w:cstheme="minorHAnsi"/>
                <w:spacing w:val="-15"/>
              </w:rPr>
              <w:t xml:space="preserve"> </w:t>
            </w:r>
            <w:r>
              <w:rPr>
                <w:rFonts w:asciiTheme="minorHAnsi" w:hAnsiTheme="minorHAnsi" w:cstheme="minorHAnsi"/>
              </w:rPr>
              <w:t>santé</w:t>
            </w:r>
          </w:p>
          <w:p w14:paraId="66485B7C" w14:textId="77777777" w:rsidR="00DE1406" w:rsidRDefault="006F364B">
            <w:pPr>
              <w:pStyle w:val="TableParagraph"/>
              <w:numPr>
                <w:ilvl w:val="0"/>
                <w:numId w:val="3"/>
              </w:numPr>
              <w:tabs>
                <w:tab w:val="left" w:pos="469"/>
              </w:tabs>
              <w:ind w:left="950"/>
              <w:rPr>
                <w:rFonts w:asciiTheme="minorHAnsi" w:hAnsiTheme="minorHAnsi" w:cstheme="minorHAnsi"/>
              </w:rPr>
            </w:pPr>
            <w:r>
              <w:rPr>
                <w:rFonts w:asciiTheme="minorHAnsi" w:hAnsiTheme="minorHAnsi" w:cstheme="minorHAnsi"/>
              </w:rPr>
              <w:t>Prévention</w:t>
            </w:r>
            <w:r>
              <w:rPr>
                <w:rFonts w:asciiTheme="minorHAnsi" w:hAnsiTheme="minorHAnsi" w:cstheme="minorHAnsi"/>
                <w:spacing w:val="-22"/>
              </w:rPr>
              <w:t xml:space="preserve"> </w:t>
            </w:r>
            <w:r>
              <w:rPr>
                <w:rFonts w:asciiTheme="minorHAnsi" w:hAnsiTheme="minorHAnsi" w:cstheme="minorHAnsi"/>
                <w:highlight w:val="yellow"/>
              </w:rPr>
              <w:t>collective</w:t>
            </w:r>
          </w:p>
        </w:tc>
        <w:tc>
          <w:tcPr>
            <w:tcW w:w="2748" w:type="dxa"/>
            <w:shd w:val="clear" w:color="auto" w:fill="auto"/>
            <w:tcMar>
              <w:left w:w="103" w:type="dxa"/>
            </w:tcMar>
          </w:tcPr>
          <w:p w14:paraId="00EA9857" w14:textId="77777777" w:rsidR="00DE1406" w:rsidRDefault="006F364B">
            <w:pPr>
              <w:spacing w:after="0" w:line="240" w:lineRule="auto"/>
              <w:rPr>
                <w:b/>
              </w:rPr>
            </w:pPr>
            <w:r>
              <w:rPr>
                <w:rFonts w:cstheme="minorHAnsi"/>
              </w:rPr>
              <w:t xml:space="preserve">Identifier </w:t>
            </w:r>
            <w:r>
              <w:rPr>
                <w:rFonts w:cstheme="minorHAnsi"/>
                <w:highlight w:val="yellow"/>
              </w:rPr>
              <w:t xml:space="preserve">dans les plans </w:t>
            </w:r>
            <w:r>
              <w:rPr>
                <w:rFonts w:cstheme="minorHAnsi"/>
                <w:w w:val="95"/>
                <w:highlight w:val="yellow"/>
              </w:rPr>
              <w:t>santé les thématiques</w:t>
            </w:r>
            <w:r>
              <w:rPr>
                <w:rFonts w:cstheme="minorHAnsi"/>
                <w:w w:val="95"/>
              </w:rPr>
              <w:t xml:space="preserve"> du </w:t>
            </w:r>
            <w:r>
              <w:rPr>
                <w:rFonts w:cstheme="minorHAnsi"/>
              </w:rPr>
              <w:t>programme de PSE.</w:t>
            </w:r>
          </w:p>
        </w:tc>
        <w:tc>
          <w:tcPr>
            <w:tcW w:w="5238" w:type="dxa"/>
            <w:shd w:val="clear" w:color="auto" w:fill="auto"/>
            <w:tcMar>
              <w:left w:w="103" w:type="dxa"/>
            </w:tcMar>
          </w:tcPr>
          <w:p w14:paraId="42E2F17C" w14:textId="77777777" w:rsidR="00DE1406" w:rsidRDefault="006F364B">
            <w:pPr>
              <w:pStyle w:val="TableParagraph"/>
              <w:numPr>
                <w:ilvl w:val="0"/>
                <w:numId w:val="3"/>
              </w:numPr>
              <w:tabs>
                <w:tab w:val="left" w:pos="716"/>
              </w:tabs>
              <w:rPr>
                <w:rFonts w:asciiTheme="minorHAnsi" w:hAnsiTheme="minorHAnsi" w:cstheme="minorHAnsi"/>
              </w:rPr>
            </w:pPr>
            <w:r>
              <w:rPr>
                <w:rFonts w:asciiTheme="minorHAnsi" w:hAnsiTheme="minorHAnsi" w:cstheme="minorHAnsi"/>
              </w:rPr>
              <w:t>Plan</w:t>
            </w:r>
            <w:r>
              <w:rPr>
                <w:rFonts w:asciiTheme="minorHAnsi" w:hAnsiTheme="minorHAnsi" w:cstheme="minorHAnsi"/>
                <w:spacing w:val="-15"/>
              </w:rPr>
              <w:t xml:space="preserve"> </w:t>
            </w:r>
            <w:r>
              <w:rPr>
                <w:rFonts w:asciiTheme="minorHAnsi" w:hAnsiTheme="minorHAnsi" w:cstheme="minorHAnsi"/>
              </w:rPr>
              <w:t>santé</w:t>
            </w:r>
          </w:p>
          <w:p w14:paraId="1756FE83" w14:textId="77777777" w:rsidR="00DE1406" w:rsidRDefault="006F364B">
            <w:pPr>
              <w:pStyle w:val="TableParagraph"/>
              <w:numPr>
                <w:ilvl w:val="0"/>
                <w:numId w:val="3"/>
              </w:numPr>
              <w:tabs>
                <w:tab w:val="left" w:pos="716"/>
              </w:tabs>
              <w:rPr>
                <w:rFonts w:asciiTheme="minorHAnsi" w:hAnsiTheme="minorHAnsi" w:cstheme="minorHAnsi"/>
              </w:rPr>
            </w:pPr>
            <w:r>
              <w:rPr>
                <w:rFonts w:asciiTheme="minorHAnsi" w:hAnsiTheme="minorHAnsi" w:cstheme="minorHAnsi"/>
              </w:rPr>
              <w:t>Prévention</w:t>
            </w:r>
          </w:p>
        </w:tc>
      </w:tr>
      <w:tr w:rsidR="00DE1406" w14:paraId="0F84B06F" w14:textId="77777777">
        <w:tc>
          <w:tcPr>
            <w:tcW w:w="2466" w:type="dxa"/>
            <w:shd w:val="clear" w:color="auto" w:fill="auto"/>
            <w:tcMar>
              <w:left w:w="103" w:type="dxa"/>
            </w:tcMar>
          </w:tcPr>
          <w:p w14:paraId="53CC2F7D" w14:textId="77777777" w:rsidR="00DE1406" w:rsidRDefault="006F364B">
            <w:pPr>
              <w:pStyle w:val="TableParagraph"/>
              <w:spacing w:line="252" w:lineRule="auto"/>
              <w:ind w:right="29"/>
              <w:rPr>
                <w:rFonts w:asciiTheme="minorHAnsi" w:hAnsiTheme="minorHAnsi" w:cstheme="minorHAnsi"/>
              </w:rPr>
            </w:pPr>
            <w:r>
              <w:rPr>
                <w:rFonts w:asciiTheme="minorHAnsi" w:hAnsiTheme="minorHAnsi" w:cstheme="minorHAnsi"/>
              </w:rPr>
              <w:t xml:space="preserve">Expliquer </w:t>
            </w:r>
            <w:r>
              <w:rPr>
                <w:rFonts w:asciiTheme="minorHAnsi" w:hAnsiTheme="minorHAnsi" w:cstheme="minorHAnsi"/>
                <w:spacing w:val="-45"/>
              </w:rPr>
              <w:t xml:space="preserve"> </w:t>
            </w:r>
            <w:r>
              <w:rPr>
                <w:rFonts w:asciiTheme="minorHAnsi" w:hAnsiTheme="minorHAnsi" w:cstheme="minorHAnsi"/>
              </w:rPr>
              <w:t xml:space="preserve">le </w:t>
            </w:r>
            <w:r>
              <w:rPr>
                <w:rFonts w:asciiTheme="minorHAnsi" w:hAnsiTheme="minorHAnsi" w:cstheme="minorHAnsi"/>
                <w:spacing w:val="-45"/>
              </w:rPr>
              <w:t xml:space="preserve"> </w:t>
            </w:r>
            <w:r>
              <w:rPr>
                <w:rFonts w:asciiTheme="minorHAnsi" w:hAnsiTheme="minorHAnsi" w:cstheme="minorHAnsi"/>
              </w:rPr>
              <w:t>principe</w:t>
            </w:r>
            <w:r>
              <w:rPr>
                <w:rFonts w:asciiTheme="minorHAnsi" w:hAnsiTheme="minorHAnsi" w:cstheme="minorHAnsi"/>
                <w:spacing w:val="-46"/>
              </w:rPr>
              <w:t xml:space="preserve"> </w:t>
            </w:r>
            <w:r>
              <w:rPr>
                <w:rFonts w:asciiTheme="minorHAnsi" w:hAnsiTheme="minorHAnsi" w:cstheme="minorHAnsi"/>
              </w:rPr>
              <w:t xml:space="preserve">de </w:t>
            </w:r>
            <w:r>
              <w:rPr>
                <w:rFonts w:asciiTheme="minorHAnsi" w:hAnsiTheme="minorHAnsi" w:cstheme="minorHAnsi"/>
                <w:w w:val="95"/>
              </w:rPr>
              <w:t>solidarité</w:t>
            </w:r>
            <w:r>
              <w:rPr>
                <w:rFonts w:asciiTheme="minorHAnsi" w:hAnsiTheme="minorHAnsi" w:cstheme="minorHAnsi"/>
                <w:spacing w:val="-20"/>
                <w:w w:val="95"/>
              </w:rPr>
              <w:t xml:space="preserve"> </w:t>
            </w:r>
            <w:r>
              <w:rPr>
                <w:rFonts w:asciiTheme="minorHAnsi" w:hAnsiTheme="minorHAnsi" w:cstheme="minorHAnsi"/>
                <w:w w:val="95"/>
              </w:rPr>
              <w:t>nationale</w:t>
            </w:r>
            <w:r>
              <w:rPr>
                <w:rFonts w:asciiTheme="minorHAnsi" w:hAnsiTheme="minorHAnsi" w:cstheme="minorHAnsi"/>
                <w:spacing w:val="-20"/>
                <w:w w:val="95"/>
              </w:rPr>
              <w:t xml:space="preserve"> </w:t>
            </w:r>
            <w:r>
              <w:rPr>
                <w:rFonts w:asciiTheme="minorHAnsi" w:hAnsiTheme="minorHAnsi" w:cstheme="minorHAnsi"/>
                <w:w w:val="95"/>
              </w:rPr>
              <w:t>de</w:t>
            </w:r>
            <w:r>
              <w:rPr>
                <w:rFonts w:asciiTheme="minorHAnsi" w:hAnsiTheme="minorHAnsi" w:cstheme="minorHAnsi"/>
                <w:spacing w:val="-20"/>
                <w:w w:val="95"/>
              </w:rPr>
              <w:t xml:space="preserve"> </w:t>
            </w:r>
            <w:r>
              <w:rPr>
                <w:rFonts w:asciiTheme="minorHAnsi" w:hAnsiTheme="minorHAnsi" w:cstheme="minorHAnsi"/>
                <w:w w:val="95"/>
              </w:rPr>
              <w:t xml:space="preserve">la </w:t>
            </w:r>
            <w:r>
              <w:rPr>
                <w:rFonts w:asciiTheme="minorHAnsi" w:hAnsiTheme="minorHAnsi" w:cstheme="minorHAnsi"/>
              </w:rPr>
              <w:t>sécurité</w:t>
            </w:r>
            <w:r>
              <w:rPr>
                <w:rFonts w:asciiTheme="minorHAnsi" w:hAnsiTheme="minorHAnsi" w:cstheme="minorHAnsi"/>
                <w:spacing w:val="-24"/>
              </w:rPr>
              <w:t xml:space="preserve"> </w:t>
            </w:r>
            <w:r>
              <w:rPr>
                <w:rFonts w:asciiTheme="minorHAnsi" w:hAnsiTheme="minorHAnsi" w:cstheme="minorHAnsi"/>
              </w:rPr>
              <w:t>sociale.</w:t>
            </w:r>
          </w:p>
          <w:p w14:paraId="5B46BF7A" w14:textId="77777777" w:rsidR="00DE1406" w:rsidRDefault="00DE1406">
            <w:pPr>
              <w:pStyle w:val="TableParagraph"/>
              <w:spacing w:before="3" w:after="160"/>
              <w:rPr>
                <w:rFonts w:asciiTheme="minorHAnsi" w:hAnsiTheme="minorHAnsi" w:cstheme="minorHAnsi"/>
              </w:rPr>
            </w:pPr>
          </w:p>
          <w:p w14:paraId="442C88D5" w14:textId="77777777" w:rsidR="00DE1406" w:rsidRDefault="006F364B">
            <w:pPr>
              <w:pStyle w:val="TableParagraph"/>
              <w:spacing w:line="290" w:lineRule="auto"/>
              <w:rPr>
                <w:rFonts w:asciiTheme="minorHAnsi" w:hAnsiTheme="minorHAnsi" w:cstheme="minorHAnsi"/>
              </w:rPr>
            </w:pPr>
            <w:r>
              <w:rPr>
                <w:rFonts w:asciiTheme="minorHAnsi" w:hAnsiTheme="minorHAnsi" w:cstheme="minorHAnsi"/>
              </w:rPr>
              <w:t>Présenter</w:t>
            </w:r>
            <w:r>
              <w:rPr>
                <w:rFonts w:asciiTheme="minorHAnsi" w:hAnsiTheme="minorHAnsi" w:cstheme="minorHAnsi"/>
                <w:spacing w:val="-47"/>
              </w:rPr>
              <w:t xml:space="preserve">   </w:t>
            </w:r>
            <w:r>
              <w:rPr>
                <w:rFonts w:asciiTheme="minorHAnsi" w:hAnsiTheme="minorHAnsi" w:cstheme="minorHAnsi"/>
                <w:highlight w:val="yellow"/>
              </w:rPr>
              <w:t xml:space="preserve">le </w:t>
            </w:r>
            <w:r>
              <w:rPr>
                <w:rFonts w:asciiTheme="minorHAnsi" w:hAnsiTheme="minorHAnsi" w:cstheme="minorHAnsi"/>
                <w:spacing w:val="-47"/>
                <w:highlight w:val="yellow"/>
              </w:rPr>
              <w:t xml:space="preserve"> </w:t>
            </w:r>
            <w:r>
              <w:rPr>
                <w:rFonts w:asciiTheme="minorHAnsi" w:hAnsiTheme="minorHAnsi" w:cstheme="minorHAnsi"/>
                <w:highlight w:val="yellow"/>
              </w:rPr>
              <w:t>principe</w:t>
            </w:r>
            <w:r>
              <w:rPr>
                <w:rFonts w:asciiTheme="minorHAnsi" w:hAnsiTheme="minorHAnsi" w:cstheme="minorHAnsi"/>
                <w:spacing w:val="-47"/>
              </w:rPr>
              <w:t xml:space="preserve">  </w:t>
            </w:r>
            <w:r>
              <w:rPr>
                <w:rFonts w:asciiTheme="minorHAnsi" w:hAnsiTheme="minorHAnsi" w:cstheme="minorHAnsi"/>
              </w:rPr>
              <w:t>et l’intérêt</w:t>
            </w:r>
            <w:r>
              <w:rPr>
                <w:rFonts w:asciiTheme="minorHAnsi" w:hAnsiTheme="minorHAnsi" w:cstheme="minorHAnsi"/>
                <w:spacing w:val="-39"/>
              </w:rPr>
              <w:t xml:space="preserve"> </w:t>
            </w:r>
            <w:r>
              <w:rPr>
                <w:rFonts w:asciiTheme="minorHAnsi" w:hAnsiTheme="minorHAnsi" w:cstheme="minorHAnsi"/>
              </w:rPr>
              <w:t>du</w:t>
            </w:r>
            <w:r>
              <w:rPr>
                <w:rFonts w:asciiTheme="minorHAnsi" w:hAnsiTheme="minorHAnsi" w:cstheme="minorHAnsi"/>
                <w:spacing w:val="-38"/>
              </w:rPr>
              <w:t xml:space="preserve"> </w:t>
            </w:r>
            <w:r>
              <w:rPr>
                <w:rFonts w:asciiTheme="minorHAnsi" w:hAnsiTheme="minorHAnsi" w:cstheme="minorHAnsi"/>
              </w:rPr>
              <w:t>parcours</w:t>
            </w:r>
            <w:r>
              <w:rPr>
                <w:rFonts w:asciiTheme="minorHAnsi" w:hAnsiTheme="minorHAnsi" w:cstheme="minorHAnsi"/>
                <w:spacing w:val="-40"/>
              </w:rPr>
              <w:t xml:space="preserve"> </w:t>
            </w:r>
            <w:r>
              <w:rPr>
                <w:rFonts w:asciiTheme="minorHAnsi" w:hAnsiTheme="minorHAnsi" w:cstheme="minorHAnsi"/>
              </w:rPr>
              <w:t xml:space="preserve">de soins coordonnés </w:t>
            </w:r>
            <w:r>
              <w:rPr>
                <w:rFonts w:asciiTheme="minorHAnsi" w:hAnsiTheme="minorHAnsi" w:cstheme="minorHAnsi"/>
                <w:w w:val="95"/>
              </w:rPr>
              <w:t>(médecin traitant, carte vitale</w:t>
            </w:r>
            <w:r>
              <w:rPr>
                <w:rFonts w:asciiTheme="minorHAnsi" w:hAnsiTheme="minorHAnsi" w:cstheme="minorHAnsi"/>
                <w:spacing w:val="-26"/>
                <w:w w:val="95"/>
              </w:rPr>
              <w:t xml:space="preserve"> </w:t>
            </w:r>
            <w:r>
              <w:rPr>
                <w:rFonts w:asciiTheme="minorHAnsi" w:hAnsiTheme="minorHAnsi" w:cstheme="minorHAnsi"/>
                <w:w w:val="95"/>
              </w:rPr>
              <w:t>et</w:t>
            </w:r>
            <w:r>
              <w:rPr>
                <w:rFonts w:asciiTheme="minorHAnsi" w:hAnsiTheme="minorHAnsi" w:cstheme="minorHAnsi"/>
                <w:spacing w:val="-26"/>
                <w:w w:val="95"/>
              </w:rPr>
              <w:t xml:space="preserve"> </w:t>
            </w:r>
            <w:r>
              <w:rPr>
                <w:rFonts w:asciiTheme="minorHAnsi" w:hAnsiTheme="minorHAnsi" w:cstheme="minorHAnsi"/>
                <w:w w:val="95"/>
              </w:rPr>
              <w:t>dossier</w:t>
            </w:r>
            <w:r>
              <w:rPr>
                <w:rFonts w:asciiTheme="minorHAnsi" w:hAnsiTheme="minorHAnsi" w:cstheme="minorHAnsi"/>
                <w:spacing w:val="-27"/>
                <w:w w:val="95"/>
              </w:rPr>
              <w:t xml:space="preserve"> </w:t>
            </w:r>
            <w:r>
              <w:rPr>
                <w:rFonts w:asciiTheme="minorHAnsi" w:hAnsiTheme="minorHAnsi" w:cstheme="minorHAnsi"/>
                <w:w w:val="95"/>
              </w:rPr>
              <w:t xml:space="preserve">médical </w:t>
            </w:r>
            <w:r>
              <w:rPr>
                <w:rFonts w:asciiTheme="minorHAnsi" w:hAnsiTheme="minorHAnsi" w:cstheme="minorHAnsi"/>
              </w:rPr>
              <w:t>partagé).</w:t>
            </w:r>
          </w:p>
          <w:p w14:paraId="7B8A213A" w14:textId="77777777" w:rsidR="00DE1406" w:rsidRDefault="00DE1406">
            <w:pPr>
              <w:pStyle w:val="TableParagraph"/>
              <w:spacing w:line="290" w:lineRule="auto"/>
              <w:rPr>
                <w:rFonts w:asciiTheme="minorHAnsi" w:hAnsiTheme="minorHAnsi" w:cstheme="minorHAnsi"/>
              </w:rPr>
            </w:pPr>
          </w:p>
          <w:p w14:paraId="7D29A3B4" w14:textId="77777777" w:rsidR="00AB6089" w:rsidRDefault="00AB6089">
            <w:pPr>
              <w:pStyle w:val="TableParagraph"/>
              <w:spacing w:line="290" w:lineRule="auto"/>
              <w:rPr>
                <w:rFonts w:asciiTheme="minorHAnsi" w:hAnsiTheme="minorHAnsi" w:cstheme="minorHAnsi"/>
              </w:rPr>
            </w:pPr>
          </w:p>
        </w:tc>
        <w:tc>
          <w:tcPr>
            <w:tcW w:w="4935" w:type="dxa"/>
            <w:gridSpan w:val="2"/>
            <w:shd w:val="clear" w:color="auto" w:fill="auto"/>
            <w:tcMar>
              <w:left w:w="103" w:type="dxa"/>
            </w:tcMar>
          </w:tcPr>
          <w:p w14:paraId="417A377D" w14:textId="77777777" w:rsidR="00DE1406" w:rsidRDefault="006F364B">
            <w:pPr>
              <w:pStyle w:val="TableParagraph"/>
              <w:numPr>
                <w:ilvl w:val="0"/>
                <w:numId w:val="3"/>
              </w:numPr>
              <w:tabs>
                <w:tab w:val="left" w:pos="469"/>
              </w:tabs>
              <w:spacing w:before="234" w:after="160"/>
              <w:ind w:left="950"/>
              <w:rPr>
                <w:rFonts w:asciiTheme="minorHAnsi" w:hAnsiTheme="minorHAnsi" w:cstheme="minorHAnsi"/>
              </w:rPr>
            </w:pPr>
            <w:r>
              <w:rPr>
                <w:rFonts w:asciiTheme="minorHAnsi" w:hAnsiTheme="minorHAnsi" w:cstheme="minorHAnsi"/>
              </w:rPr>
              <w:t>Solidarité</w:t>
            </w:r>
          </w:p>
          <w:p w14:paraId="08AF7D12" w14:textId="77777777" w:rsidR="00DE1406" w:rsidRDefault="006F364B">
            <w:pPr>
              <w:pStyle w:val="TableParagraph"/>
              <w:numPr>
                <w:ilvl w:val="0"/>
                <w:numId w:val="3"/>
              </w:numPr>
              <w:tabs>
                <w:tab w:val="left" w:pos="469"/>
              </w:tabs>
              <w:spacing w:before="234" w:after="160"/>
              <w:ind w:left="950"/>
              <w:rPr>
                <w:rFonts w:asciiTheme="minorHAnsi" w:hAnsiTheme="minorHAnsi" w:cstheme="minorHAnsi"/>
              </w:rPr>
            </w:pPr>
            <w:r>
              <w:rPr>
                <w:rFonts w:asciiTheme="minorHAnsi" w:hAnsiTheme="minorHAnsi" w:cstheme="minorHAnsi"/>
              </w:rPr>
              <w:t>Assurance</w:t>
            </w:r>
            <w:r>
              <w:rPr>
                <w:rFonts w:asciiTheme="minorHAnsi" w:hAnsiTheme="minorHAnsi" w:cstheme="minorHAnsi"/>
                <w:spacing w:val="-25"/>
              </w:rPr>
              <w:t xml:space="preserve"> </w:t>
            </w:r>
            <w:r>
              <w:rPr>
                <w:rFonts w:asciiTheme="minorHAnsi" w:hAnsiTheme="minorHAnsi" w:cstheme="minorHAnsi"/>
              </w:rPr>
              <w:t>maladie</w:t>
            </w:r>
          </w:p>
          <w:p w14:paraId="4F5DDA07" w14:textId="77777777" w:rsidR="00DE1406" w:rsidRDefault="006F364B">
            <w:pPr>
              <w:pStyle w:val="TableParagraph"/>
              <w:numPr>
                <w:ilvl w:val="0"/>
                <w:numId w:val="3"/>
              </w:numPr>
              <w:tabs>
                <w:tab w:val="left" w:pos="469"/>
              </w:tabs>
              <w:spacing w:before="234" w:after="160"/>
              <w:ind w:left="950"/>
              <w:rPr>
                <w:rFonts w:asciiTheme="minorHAnsi" w:hAnsiTheme="minorHAnsi" w:cstheme="minorHAnsi"/>
              </w:rPr>
            </w:pPr>
            <w:r>
              <w:rPr>
                <w:rFonts w:asciiTheme="minorHAnsi" w:hAnsiTheme="minorHAnsi" w:cstheme="minorHAnsi"/>
              </w:rPr>
              <w:t>Parcours de soins coordonnés</w:t>
            </w:r>
          </w:p>
        </w:tc>
        <w:tc>
          <w:tcPr>
            <w:tcW w:w="2748" w:type="dxa"/>
            <w:shd w:val="clear" w:color="auto" w:fill="auto"/>
            <w:tcMar>
              <w:left w:w="103" w:type="dxa"/>
            </w:tcMar>
          </w:tcPr>
          <w:p w14:paraId="5E822B1D" w14:textId="77777777" w:rsidR="00DE1406" w:rsidRDefault="006F364B">
            <w:pPr>
              <w:pStyle w:val="TableParagraph"/>
              <w:spacing w:line="252" w:lineRule="auto"/>
              <w:ind w:right="29"/>
              <w:rPr>
                <w:rFonts w:asciiTheme="minorHAnsi" w:hAnsiTheme="minorHAnsi" w:cstheme="minorHAnsi"/>
              </w:rPr>
            </w:pPr>
            <w:r>
              <w:rPr>
                <w:rFonts w:asciiTheme="minorHAnsi" w:hAnsiTheme="minorHAnsi" w:cstheme="minorHAnsi"/>
              </w:rPr>
              <w:t xml:space="preserve">Expliquer </w:t>
            </w:r>
            <w:r>
              <w:rPr>
                <w:rFonts w:asciiTheme="minorHAnsi" w:hAnsiTheme="minorHAnsi" w:cstheme="minorHAnsi"/>
                <w:spacing w:val="-45"/>
              </w:rPr>
              <w:t xml:space="preserve"> </w:t>
            </w:r>
            <w:r>
              <w:rPr>
                <w:rFonts w:asciiTheme="minorHAnsi" w:hAnsiTheme="minorHAnsi" w:cstheme="minorHAnsi"/>
              </w:rPr>
              <w:t xml:space="preserve">le </w:t>
            </w:r>
            <w:r>
              <w:rPr>
                <w:rFonts w:asciiTheme="minorHAnsi" w:hAnsiTheme="minorHAnsi" w:cstheme="minorHAnsi"/>
                <w:spacing w:val="-45"/>
              </w:rPr>
              <w:t xml:space="preserve"> </w:t>
            </w:r>
            <w:r>
              <w:rPr>
                <w:rFonts w:asciiTheme="minorHAnsi" w:hAnsiTheme="minorHAnsi" w:cstheme="minorHAnsi"/>
              </w:rPr>
              <w:t xml:space="preserve">principe </w:t>
            </w:r>
            <w:r>
              <w:rPr>
                <w:rFonts w:asciiTheme="minorHAnsi" w:hAnsiTheme="minorHAnsi" w:cstheme="minorHAnsi"/>
                <w:spacing w:val="-46"/>
              </w:rPr>
              <w:t xml:space="preserve"> </w:t>
            </w:r>
            <w:r>
              <w:rPr>
                <w:rFonts w:asciiTheme="minorHAnsi" w:hAnsiTheme="minorHAnsi" w:cstheme="minorHAnsi"/>
              </w:rPr>
              <w:t xml:space="preserve">de </w:t>
            </w:r>
            <w:r>
              <w:rPr>
                <w:rFonts w:asciiTheme="minorHAnsi" w:hAnsiTheme="minorHAnsi" w:cstheme="minorHAnsi"/>
                <w:w w:val="95"/>
              </w:rPr>
              <w:t>solidarité</w:t>
            </w:r>
            <w:r>
              <w:rPr>
                <w:rFonts w:asciiTheme="minorHAnsi" w:hAnsiTheme="minorHAnsi" w:cstheme="minorHAnsi"/>
                <w:spacing w:val="-20"/>
                <w:w w:val="95"/>
              </w:rPr>
              <w:t xml:space="preserve"> </w:t>
            </w:r>
            <w:r>
              <w:rPr>
                <w:rFonts w:asciiTheme="minorHAnsi" w:hAnsiTheme="minorHAnsi" w:cstheme="minorHAnsi"/>
                <w:w w:val="95"/>
              </w:rPr>
              <w:t>nationale</w:t>
            </w:r>
            <w:r>
              <w:rPr>
                <w:rFonts w:asciiTheme="minorHAnsi" w:hAnsiTheme="minorHAnsi" w:cstheme="minorHAnsi"/>
                <w:spacing w:val="-20"/>
                <w:w w:val="95"/>
              </w:rPr>
              <w:t xml:space="preserve"> </w:t>
            </w:r>
            <w:r>
              <w:rPr>
                <w:rFonts w:asciiTheme="minorHAnsi" w:hAnsiTheme="minorHAnsi" w:cstheme="minorHAnsi"/>
                <w:w w:val="95"/>
              </w:rPr>
              <w:t>de</w:t>
            </w:r>
            <w:r>
              <w:rPr>
                <w:rFonts w:asciiTheme="minorHAnsi" w:hAnsiTheme="minorHAnsi" w:cstheme="minorHAnsi"/>
                <w:spacing w:val="-20"/>
                <w:w w:val="95"/>
              </w:rPr>
              <w:t xml:space="preserve"> </w:t>
            </w:r>
            <w:r>
              <w:rPr>
                <w:rFonts w:asciiTheme="minorHAnsi" w:hAnsiTheme="minorHAnsi" w:cstheme="minorHAnsi"/>
                <w:w w:val="95"/>
              </w:rPr>
              <w:t xml:space="preserve">la </w:t>
            </w:r>
            <w:r>
              <w:rPr>
                <w:rFonts w:asciiTheme="minorHAnsi" w:hAnsiTheme="minorHAnsi" w:cstheme="minorHAnsi"/>
              </w:rPr>
              <w:t>sécurité</w:t>
            </w:r>
            <w:r>
              <w:rPr>
                <w:rFonts w:asciiTheme="minorHAnsi" w:hAnsiTheme="minorHAnsi" w:cstheme="minorHAnsi"/>
                <w:spacing w:val="-24"/>
              </w:rPr>
              <w:t xml:space="preserve"> </w:t>
            </w:r>
            <w:r>
              <w:rPr>
                <w:rFonts w:asciiTheme="minorHAnsi" w:hAnsiTheme="minorHAnsi" w:cstheme="minorHAnsi"/>
              </w:rPr>
              <w:t>sociale.</w:t>
            </w:r>
          </w:p>
          <w:p w14:paraId="42BCD8F1" w14:textId="77777777" w:rsidR="00DE1406" w:rsidRDefault="00DE1406">
            <w:pPr>
              <w:pStyle w:val="TableParagraph"/>
              <w:spacing w:before="3" w:after="160"/>
              <w:rPr>
                <w:rFonts w:asciiTheme="minorHAnsi" w:hAnsiTheme="minorHAnsi" w:cstheme="minorHAnsi"/>
              </w:rPr>
            </w:pPr>
          </w:p>
          <w:p w14:paraId="61DB747C" w14:textId="77777777" w:rsidR="00DE1406" w:rsidRDefault="006F364B">
            <w:pPr>
              <w:spacing w:after="0" w:line="240" w:lineRule="auto"/>
              <w:rPr>
                <w:b/>
              </w:rPr>
            </w:pPr>
            <w:r>
              <w:rPr>
                <w:rFonts w:cstheme="minorHAnsi"/>
              </w:rPr>
              <w:t>Présenter</w:t>
            </w:r>
            <w:r>
              <w:rPr>
                <w:rFonts w:cstheme="minorHAnsi"/>
                <w:spacing w:val="-47"/>
              </w:rPr>
              <w:t xml:space="preserve">   </w:t>
            </w:r>
            <w:r>
              <w:rPr>
                <w:rFonts w:cstheme="minorHAnsi"/>
              </w:rPr>
              <w:t xml:space="preserve"> l’intérêt</w:t>
            </w:r>
            <w:r>
              <w:rPr>
                <w:rFonts w:cstheme="minorHAnsi"/>
                <w:spacing w:val="-39"/>
              </w:rPr>
              <w:t xml:space="preserve"> </w:t>
            </w:r>
            <w:r>
              <w:rPr>
                <w:rFonts w:cstheme="minorHAnsi"/>
              </w:rPr>
              <w:t>du</w:t>
            </w:r>
            <w:r>
              <w:rPr>
                <w:rFonts w:cstheme="minorHAnsi"/>
                <w:spacing w:val="-38"/>
              </w:rPr>
              <w:t xml:space="preserve"> </w:t>
            </w:r>
            <w:r>
              <w:rPr>
                <w:rFonts w:cstheme="minorHAnsi"/>
              </w:rPr>
              <w:t>parcours</w:t>
            </w:r>
            <w:r>
              <w:rPr>
                <w:rFonts w:cstheme="minorHAnsi"/>
                <w:spacing w:val="-40"/>
              </w:rPr>
              <w:t xml:space="preserve"> </w:t>
            </w:r>
            <w:r>
              <w:rPr>
                <w:rFonts w:cstheme="minorHAnsi"/>
              </w:rPr>
              <w:t xml:space="preserve">de soins coordonnés </w:t>
            </w:r>
            <w:r>
              <w:rPr>
                <w:rFonts w:cstheme="minorHAnsi"/>
                <w:w w:val="95"/>
              </w:rPr>
              <w:t>(médecin traitant, carte vitale</w:t>
            </w:r>
            <w:r>
              <w:rPr>
                <w:rFonts w:cstheme="minorHAnsi"/>
                <w:spacing w:val="-26"/>
                <w:w w:val="95"/>
              </w:rPr>
              <w:t xml:space="preserve"> </w:t>
            </w:r>
            <w:r>
              <w:rPr>
                <w:rFonts w:cstheme="minorHAnsi"/>
                <w:w w:val="95"/>
              </w:rPr>
              <w:t>et</w:t>
            </w:r>
            <w:r>
              <w:rPr>
                <w:rFonts w:cstheme="minorHAnsi"/>
                <w:spacing w:val="-26"/>
                <w:w w:val="95"/>
              </w:rPr>
              <w:t xml:space="preserve"> </w:t>
            </w:r>
            <w:r>
              <w:rPr>
                <w:rFonts w:cstheme="minorHAnsi"/>
                <w:w w:val="95"/>
              </w:rPr>
              <w:t>dossier</w:t>
            </w:r>
            <w:r>
              <w:rPr>
                <w:rFonts w:cstheme="minorHAnsi"/>
                <w:spacing w:val="-27"/>
                <w:w w:val="95"/>
              </w:rPr>
              <w:t xml:space="preserve"> </w:t>
            </w:r>
            <w:r>
              <w:rPr>
                <w:rFonts w:cstheme="minorHAnsi"/>
                <w:w w:val="95"/>
              </w:rPr>
              <w:t xml:space="preserve">médical </w:t>
            </w:r>
            <w:r>
              <w:rPr>
                <w:rFonts w:cstheme="minorHAnsi"/>
              </w:rPr>
              <w:t>partagé).</w:t>
            </w:r>
          </w:p>
        </w:tc>
        <w:tc>
          <w:tcPr>
            <w:tcW w:w="5238" w:type="dxa"/>
            <w:shd w:val="clear" w:color="auto" w:fill="auto"/>
            <w:tcMar>
              <w:left w:w="103" w:type="dxa"/>
            </w:tcMar>
          </w:tcPr>
          <w:p w14:paraId="3B109835" w14:textId="77777777" w:rsidR="00DE1406" w:rsidRDefault="006F364B">
            <w:pPr>
              <w:pStyle w:val="TableParagraph"/>
              <w:numPr>
                <w:ilvl w:val="0"/>
                <w:numId w:val="3"/>
              </w:numPr>
              <w:tabs>
                <w:tab w:val="left" w:pos="716"/>
              </w:tabs>
              <w:spacing w:before="234" w:after="160"/>
              <w:rPr>
                <w:rFonts w:asciiTheme="minorHAnsi" w:hAnsiTheme="minorHAnsi" w:cstheme="minorHAnsi"/>
              </w:rPr>
            </w:pPr>
            <w:r>
              <w:rPr>
                <w:rFonts w:asciiTheme="minorHAnsi" w:hAnsiTheme="minorHAnsi" w:cstheme="minorHAnsi"/>
              </w:rPr>
              <w:t>Solidarité</w:t>
            </w:r>
          </w:p>
          <w:p w14:paraId="06ABF6F5" w14:textId="77777777" w:rsidR="00DE1406" w:rsidRDefault="006F364B">
            <w:pPr>
              <w:pStyle w:val="TableParagraph"/>
              <w:numPr>
                <w:ilvl w:val="0"/>
                <w:numId w:val="3"/>
              </w:numPr>
              <w:tabs>
                <w:tab w:val="left" w:pos="716"/>
              </w:tabs>
              <w:spacing w:before="234" w:after="160"/>
              <w:rPr>
                <w:rFonts w:asciiTheme="minorHAnsi" w:hAnsiTheme="minorHAnsi" w:cstheme="minorHAnsi"/>
              </w:rPr>
            </w:pPr>
            <w:r>
              <w:rPr>
                <w:rFonts w:asciiTheme="minorHAnsi" w:hAnsiTheme="minorHAnsi" w:cstheme="minorHAnsi"/>
              </w:rPr>
              <w:t>Assurance</w:t>
            </w:r>
            <w:r>
              <w:rPr>
                <w:rFonts w:asciiTheme="minorHAnsi" w:hAnsiTheme="minorHAnsi" w:cstheme="minorHAnsi"/>
                <w:spacing w:val="-25"/>
              </w:rPr>
              <w:t xml:space="preserve"> </w:t>
            </w:r>
            <w:r>
              <w:rPr>
                <w:rFonts w:asciiTheme="minorHAnsi" w:hAnsiTheme="minorHAnsi" w:cstheme="minorHAnsi"/>
              </w:rPr>
              <w:t>maladie</w:t>
            </w:r>
          </w:p>
          <w:p w14:paraId="0E2DD658" w14:textId="77777777" w:rsidR="00DE1406" w:rsidRDefault="006F364B">
            <w:pPr>
              <w:pStyle w:val="TableParagraph"/>
              <w:numPr>
                <w:ilvl w:val="0"/>
                <w:numId w:val="3"/>
              </w:numPr>
              <w:tabs>
                <w:tab w:val="left" w:pos="716"/>
              </w:tabs>
              <w:spacing w:before="234" w:after="160"/>
              <w:rPr>
                <w:rFonts w:asciiTheme="minorHAnsi" w:hAnsiTheme="minorHAnsi" w:cstheme="minorHAnsi"/>
              </w:rPr>
            </w:pPr>
            <w:r>
              <w:rPr>
                <w:rFonts w:asciiTheme="minorHAnsi" w:hAnsiTheme="minorHAnsi" w:cstheme="minorHAnsi"/>
              </w:rPr>
              <w:t>Parcours de soins coordonnés</w:t>
            </w:r>
          </w:p>
        </w:tc>
      </w:tr>
      <w:tr w:rsidR="00DE1406" w14:paraId="3386699E" w14:textId="77777777">
        <w:tc>
          <w:tcPr>
            <w:tcW w:w="7401" w:type="dxa"/>
            <w:gridSpan w:val="3"/>
            <w:shd w:val="clear" w:color="auto" w:fill="auto"/>
            <w:tcMar>
              <w:left w:w="103" w:type="dxa"/>
            </w:tcMar>
          </w:tcPr>
          <w:p w14:paraId="70714A38" w14:textId="77777777" w:rsidR="00DE1406" w:rsidRDefault="006F364B">
            <w:pPr>
              <w:spacing w:after="0" w:line="240" w:lineRule="auto"/>
              <w:rPr>
                <w:rFonts w:cstheme="minorHAnsi"/>
                <w:b/>
                <w:sz w:val="24"/>
                <w:szCs w:val="24"/>
              </w:rPr>
            </w:pPr>
            <w:r>
              <w:rPr>
                <w:rFonts w:cstheme="minorHAnsi"/>
                <w:b/>
                <w:sz w:val="24"/>
                <w:szCs w:val="24"/>
                <w:highlight w:val="yellow"/>
              </w:rPr>
              <w:t> Module A2 : Les rythmes biologiques – le sommeil</w:t>
            </w:r>
          </w:p>
          <w:p w14:paraId="45393384" w14:textId="77777777" w:rsidR="00DE1406" w:rsidRDefault="00DE1406">
            <w:pPr>
              <w:spacing w:after="0" w:line="240" w:lineRule="auto"/>
              <w:rPr>
                <w:rFonts w:cstheme="minorHAnsi"/>
                <w:sz w:val="24"/>
                <w:szCs w:val="24"/>
                <w:highlight w:val="cyan"/>
              </w:rPr>
            </w:pPr>
          </w:p>
          <w:p w14:paraId="3E7A1B75" w14:textId="77777777" w:rsidR="00DE1406" w:rsidRDefault="006F364B">
            <w:pPr>
              <w:spacing w:after="0" w:line="240" w:lineRule="auto"/>
              <w:rPr>
                <w:rFonts w:cstheme="minorHAnsi"/>
                <w:b/>
              </w:rPr>
            </w:pPr>
            <w:r>
              <w:rPr>
                <w:rFonts w:cstheme="minorHAnsi"/>
              </w:rPr>
              <w:t xml:space="preserve">Ce module vise à </w:t>
            </w:r>
            <w:r>
              <w:rPr>
                <w:rFonts w:cstheme="minorHAnsi"/>
                <w:w w:val="95"/>
              </w:rPr>
              <w:t xml:space="preserve">démontrer l’incidence des rythmes sociaux sur les rythmes biologiques et leur impact sur la santé de l’individu. En particulier, l’étude du </w:t>
            </w:r>
            <w:r>
              <w:rPr>
                <w:rFonts w:cstheme="minorHAnsi"/>
                <w:w w:val="95"/>
              </w:rPr>
              <w:lastRenderedPageBreak/>
              <w:t>sommeil et de ses principaux rôles permet de comprendre la nécessité d’adopter un mode de vie favorisant un sommeil récupérateur.</w:t>
            </w:r>
          </w:p>
        </w:tc>
        <w:tc>
          <w:tcPr>
            <w:tcW w:w="7986" w:type="dxa"/>
            <w:gridSpan w:val="2"/>
            <w:shd w:val="clear" w:color="auto" w:fill="auto"/>
            <w:tcMar>
              <w:left w:w="103" w:type="dxa"/>
            </w:tcMar>
          </w:tcPr>
          <w:p w14:paraId="6D7C1C6F" w14:textId="77777777" w:rsidR="00DE1406" w:rsidRDefault="006F364B">
            <w:pPr>
              <w:spacing w:after="0" w:line="240" w:lineRule="auto"/>
              <w:rPr>
                <w:rFonts w:cstheme="minorHAnsi"/>
                <w:b/>
                <w:sz w:val="24"/>
                <w:szCs w:val="24"/>
              </w:rPr>
            </w:pPr>
            <w:r>
              <w:rPr>
                <w:rFonts w:cstheme="minorHAnsi"/>
                <w:b/>
                <w:sz w:val="24"/>
                <w:szCs w:val="24"/>
                <w:highlight w:val="yellow"/>
              </w:rPr>
              <w:lastRenderedPageBreak/>
              <w:t> Module A2 : Le sommeil, un rythme biologique</w:t>
            </w:r>
          </w:p>
          <w:p w14:paraId="4D5BD2B9" w14:textId="77777777" w:rsidR="00DE1406" w:rsidRDefault="00DE1406">
            <w:pPr>
              <w:spacing w:after="0" w:line="240" w:lineRule="auto"/>
              <w:rPr>
                <w:rFonts w:cstheme="minorHAnsi"/>
                <w:sz w:val="24"/>
                <w:szCs w:val="24"/>
                <w:highlight w:val="cyan"/>
              </w:rPr>
            </w:pPr>
          </w:p>
          <w:p w14:paraId="56AFDB8C" w14:textId="77777777" w:rsidR="00DE1406" w:rsidRDefault="006F364B">
            <w:pPr>
              <w:spacing w:after="120" w:line="240" w:lineRule="auto"/>
              <w:rPr>
                <w:b/>
              </w:rPr>
            </w:pPr>
            <w:r>
              <w:rPr>
                <w:rFonts w:cstheme="minorHAnsi"/>
              </w:rPr>
              <w:t xml:space="preserve">Ce module vise à </w:t>
            </w:r>
            <w:r>
              <w:rPr>
                <w:rFonts w:cstheme="minorHAnsi"/>
                <w:w w:val="95"/>
              </w:rPr>
              <w:t xml:space="preserve">démontrer l’incidence des rythmes sociaux sur les rythmes biologiques et leur impact sur la santé de l’individu. En particulier, l’étude du sommeil et de ses </w:t>
            </w:r>
            <w:r>
              <w:rPr>
                <w:rFonts w:cstheme="minorHAnsi"/>
                <w:w w:val="95"/>
              </w:rPr>
              <w:lastRenderedPageBreak/>
              <w:t>principaux rôles permet de comprendre la nécessité d’adopter un mode de vie favorisant un sommeil récupérateur.</w:t>
            </w:r>
          </w:p>
        </w:tc>
      </w:tr>
      <w:tr w:rsidR="00DE1406" w14:paraId="180C9A84" w14:textId="77777777">
        <w:tc>
          <w:tcPr>
            <w:tcW w:w="2466" w:type="dxa"/>
            <w:shd w:val="clear" w:color="auto" w:fill="auto"/>
            <w:tcMar>
              <w:left w:w="103" w:type="dxa"/>
            </w:tcMar>
          </w:tcPr>
          <w:p w14:paraId="468EB17B" w14:textId="77777777" w:rsidR="00DE1406" w:rsidRDefault="006F364B">
            <w:pPr>
              <w:pStyle w:val="TableParagraph"/>
              <w:spacing w:before="2" w:after="160"/>
              <w:rPr>
                <w:rFonts w:asciiTheme="minorHAnsi" w:hAnsiTheme="minorHAnsi" w:cstheme="minorHAnsi"/>
                <w:highlight w:val="cyan"/>
              </w:rPr>
            </w:pPr>
            <w:r>
              <w:rPr>
                <w:rFonts w:asciiTheme="minorHAnsi" w:hAnsiTheme="minorHAnsi" w:cstheme="minorHAnsi"/>
                <w:highlight w:val="cyan"/>
              </w:rPr>
              <w:lastRenderedPageBreak/>
              <w:t>Identifier la fréquence</w:t>
            </w:r>
          </w:p>
          <w:p w14:paraId="6B3BA8C7" w14:textId="77777777" w:rsidR="00DE1406" w:rsidRDefault="006F364B">
            <w:pPr>
              <w:spacing w:after="0" w:line="240" w:lineRule="auto"/>
              <w:rPr>
                <w:b/>
              </w:rPr>
            </w:pPr>
            <w:r>
              <w:rPr>
                <w:rFonts w:cstheme="minorHAnsi"/>
                <w:w w:val="95"/>
                <w:highlight w:val="cyan"/>
              </w:rPr>
              <w:t xml:space="preserve">d’un rythme biologique à </w:t>
            </w:r>
            <w:r>
              <w:rPr>
                <w:rFonts w:cstheme="minorHAnsi"/>
                <w:highlight w:val="cyan"/>
              </w:rPr>
              <w:t xml:space="preserve">partir d’un document </w:t>
            </w:r>
            <w:r>
              <w:rPr>
                <w:rFonts w:cstheme="minorHAnsi"/>
                <w:w w:val="95"/>
                <w:highlight w:val="cyan"/>
              </w:rPr>
              <w:t>descriptif ou scientifique.</w:t>
            </w:r>
          </w:p>
        </w:tc>
        <w:tc>
          <w:tcPr>
            <w:tcW w:w="4935" w:type="dxa"/>
            <w:gridSpan w:val="2"/>
            <w:shd w:val="clear" w:color="auto" w:fill="auto"/>
            <w:tcMar>
              <w:left w:w="103" w:type="dxa"/>
            </w:tcMar>
          </w:tcPr>
          <w:p w14:paraId="6AC6C61D" w14:textId="77777777" w:rsidR="00DE1406" w:rsidRDefault="006F364B">
            <w:pPr>
              <w:pStyle w:val="TableParagraph"/>
              <w:numPr>
                <w:ilvl w:val="0"/>
                <w:numId w:val="3"/>
              </w:numPr>
              <w:tabs>
                <w:tab w:val="left" w:pos="469"/>
              </w:tabs>
              <w:ind w:left="950"/>
              <w:rPr>
                <w:rFonts w:asciiTheme="minorHAnsi" w:hAnsiTheme="minorHAnsi" w:cstheme="minorHAnsi"/>
              </w:rPr>
            </w:pPr>
            <w:r>
              <w:rPr>
                <w:rFonts w:asciiTheme="minorHAnsi" w:hAnsiTheme="minorHAnsi" w:cstheme="minorHAnsi"/>
              </w:rPr>
              <w:t>Rythmes</w:t>
            </w:r>
            <w:r>
              <w:rPr>
                <w:rFonts w:asciiTheme="minorHAnsi" w:hAnsiTheme="minorHAnsi" w:cstheme="minorHAnsi"/>
                <w:spacing w:val="-25"/>
              </w:rPr>
              <w:t xml:space="preserve"> </w:t>
            </w:r>
            <w:r>
              <w:rPr>
                <w:rFonts w:asciiTheme="minorHAnsi" w:hAnsiTheme="minorHAnsi" w:cstheme="minorHAnsi"/>
              </w:rPr>
              <w:t>biologiques</w:t>
            </w:r>
          </w:p>
          <w:p w14:paraId="66AB2F0F" w14:textId="77777777" w:rsidR="00DE1406" w:rsidRDefault="006F364B">
            <w:pPr>
              <w:pStyle w:val="TableParagraph"/>
              <w:numPr>
                <w:ilvl w:val="0"/>
                <w:numId w:val="3"/>
              </w:numPr>
              <w:tabs>
                <w:tab w:val="left" w:pos="469"/>
              </w:tabs>
              <w:ind w:left="950"/>
              <w:rPr>
                <w:rFonts w:asciiTheme="minorHAnsi" w:hAnsiTheme="minorHAnsi" w:cstheme="minorHAnsi"/>
              </w:rPr>
            </w:pPr>
            <w:r>
              <w:rPr>
                <w:rFonts w:asciiTheme="minorHAnsi" w:hAnsiTheme="minorHAnsi" w:cstheme="minorHAnsi"/>
                <w:w w:val="95"/>
              </w:rPr>
              <w:t>Cycle</w:t>
            </w:r>
          </w:p>
          <w:p w14:paraId="50393B46" w14:textId="77777777" w:rsidR="00DE1406" w:rsidRDefault="006F364B">
            <w:pPr>
              <w:pStyle w:val="TableParagraph"/>
              <w:numPr>
                <w:ilvl w:val="0"/>
                <w:numId w:val="3"/>
              </w:numPr>
              <w:tabs>
                <w:tab w:val="left" w:pos="469"/>
              </w:tabs>
              <w:ind w:left="950"/>
              <w:rPr>
                <w:rFonts w:asciiTheme="minorHAnsi" w:hAnsiTheme="minorHAnsi" w:cstheme="minorHAnsi"/>
              </w:rPr>
            </w:pPr>
            <w:r>
              <w:rPr>
                <w:rFonts w:asciiTheme="minorHAnsi" w:hAnsiTheme="minorHAnsi" w:cstheme="minorHAnsi"/>
                <w:w w:val="95"/>
              </w:rPr>
              <w:t>Fréquence</w:t>
            </w:r>
            <w:r>
              <w:rPr>
                <w:rFonts w:asciiTheme="minorHAnsi" w:hAnsiTheme="minorHAnsi" w:cstheme="minorHAnsi"/>
                <w:spacing w:val="-31"/>
                <w:w w:val="95"/>
              </w:rPr>
              <w:t xml:space="preserve"> </w:t>
            </w:r>
            <w:r>
              <w:rPr>
                <w:rFonts w:asciiTheme="minorHAnsi" w:hAnsiTheme="minorHAnsi" w:cstheme="minorHAnsi"/>
                <w:w w:val="95"/>
              </w:rPr>
              <w:t>d’un</w:t>
            </w:r>
            <w:r>
              <w:rPr>
                <w:rFonts w:asciiTheme="minorHAnsi" w:hAnsiTheme="minorHAnsi" w:cstheme="minorHAnsi"/>
                <w:spacing w:val="-29"/>
                <w:w w:val="95"/>
              </w:rPr>
              <w:t xml:space="preserve"> </w:t>
            </w:r>
            <w:r>
              <w:rPr>
                <w:rFonts w:asciiTheme="minorHAnsi" w:hAnsiTheme="minorHAnsi" w:cstheme="minorHAnsi"/>
                <w:w w:val="95"/>
              </w:rPr>
              <w:t xml:space="preserve">rythme </w:t>
            </w:r>
            <w:r>
              <w:rPr>
                <w:rFonts w:asciiTheme="minorHAnsi" w:hAnsiTheme="minorHAnsi" w:cstheme="minorHAnsi"/>
              </w:rPr>
              <w:t>biologique</w:t>
            </w:r>
          </w:p>
        </w:tc>
        <w:tc>
          <w:tcPr>
            <w:tcW w:w="2748" w:type="dxa"/>
            <w:shd w:val="clear" w:color="auto" w:fill="auto"/>
            <w:tcMar>
              <w:left w:w="103" w:type="dxa"/>
            </w:tcMar>
          </w:tcPr>
          <w:p w14:paraId="3EA3CAB1" w14:textId="77777777" w:rsidR="00DE1406" w:rsidRDefault="006F364B">
            <w:pPr>
              <w:pStyle w:val="TableParagraph"/>
              <w:spacing w:line="252" w:lineRule="auto"/>
              <w:ind w:left="11"/>
              <w:rPr>
                <w:rFonts w:asciiTheme="minorHAnsi" w:hAnsiTheme="minorHAnsi" w:cstheme="minorHAnsi"/>
                <w:highlight w:val="magenta"/>
              </w:rPr>
            </w:pPr>
            <w:r>
              <w:rPr>
                <w:rFonts w:asciiTheme="minorHAnsi" w:hAnsiTheme="minorHAnsi" w:cstheme="minorHAnsi"/>
                <w:highlight w:val="magenta"/>
              </w:rPr>
              <w:t xml:space="preserve">Identifier les caractéristiques de la </w:t>
            </w:r>
            <w:r>
              <w:rPr>
                <w:rFonts w:asciiTheme="minorHAnsi" w:hAnsiTheme="minorHAnsi" w:cstheme="minorHAnsi"/>
                <w:w w:val="95"/>
                <w:highlight w:val="magenta"/>
              </w:rPr>
              <w:t>fonction physiologique</w:t>
            </w:r>
          </w:p>
          <w:p w14:paraId="2CA3AF1C" w14:textId="77777777" w:rsidR="00DE1406" w:rsidRDefault="006F364B">
            <w:pPr>
              <w:spacing w:after="0" w:line="240" w:lineRule="auto"/>
              <w:rPr>
                <w:b/>
              </w:rPr>
            </w:pPr>
            <w:r>
              <w:rPr>
                <w:rFonts w:cstheme="minorHAnsi"/>
                <w:highlight w:val="magenta"/>
              </w:rPr>
              <w:t>« sommeil ».</w:t>
            </w:r>
          </w:p>
        </w:tc>
        <w:tc>
          <w:tcPr>
            <w:tcW w:w="5238" w:type="dxa"/>
            <w:shd w:val="clear" w:color="auto" w:fill="auto"/>
            <w:tcMar>
              <w:left w:w="103" w:type="dxa"/>
            </w:tcMar>
          </w:tcPr>
          <w:p w14:paraId="1E81919A" w14:textId="77777777" w:rsidR="00DE1406" w:rsidRDefault="006F364B">
            <w:pPr>
              <w:pStyle w:val="TableParagraph"/>
              <w:numPr>
                <w:ilvl w:val="0"/>
                <w:numId w:val="3"/>
              </w:numPr>
              <w:tabs>
                <w:tab w:val="left" w:pos="716"/>
              </w:tabs>
              <w:rPr>
                <w:rFonts w:asciiTheme="minorHAnsi" w:hAnsiTheme="minorHAnsi" w:cstheme="minorHAnsi"/>
              </w:rPr>
            </w:pPr>
            <w:r>
              <w:rPr>
                <w:rFonts w:asciiTheme="minorHAnsi" w:hAnsiTheme="minorHAnsi" w:cstheme="minorHAnsi"/>
              </w:rPr>
              <w:t>Rythmes</w:t>
            </w:r>
            <w:r>
              <w:rPr>
                <w:rFonts w:asciiTheme="minorHAnsi" w:hAnsiTheme="minorHAnsi" w:cstheme="minorHAnsi"/>
                <w:spacing w:val="-25"/>
              </w:rPr>
              <w:t xml:space="preserve"> </w:t>
            </w:r>
            <w:r>
              <w:rPr>
                <w:rFonts w:asciiTheme="minorHAnsi" w:hAnsiTheme="minorHAnsi" w:cstheme="minorHAnsi"/>
              </w:rPr>
              <w:t>biologiques</w:t>
            </w:r>
          </w:p>
          <w:p w14:paraId="6BBB7EE9" w14:textId="77777777" w:rsidR="00DE1406" w:rsidRDefault="006F364B">
            <w:pPr>
              <w:pStyle w:val="TableParagraph"/>
              <w:numPr>
                <w:ilvl w:val="0"/>
                <w:numId w:val="3"/>
              </w:numPr>
              <w:tabs>
                <w:tab w:val="left" w:pos="716"/>
              </w:tabs>
              <w:rPr>
                <w:rFonts w:asciiTheme="minorHAnsi" w:hAnsiTheme="minorHAnsi" w:cstheme="minorHAnsi"/>
              </w:rPr>
            </w:pPr>
            <w:r>
              <w:rPr>
                <w:rFonts w:asciiTheme="minorHAnsi" w:hAnsiTheme="minorHAnsi" w:cstheme="minorHAnsi"/>
              </w:rPr>
              <w:t>Fréquence</w:t>
            </w:r>
          </w:p>
          <w:p w14:paraId="130092CE" w14:textId="77777777" w:rsidR="00DE1406" w:rsidRDefault="006F364B">
            <w:pPr>
              <w:pStyle w:val="TableParagraph"/>
              <w:numPr>
                <w:ilvl w:val="0"/>
                <w:numId w:val="3"/>
              </w:numPr>
              <w:tabs>
                <w:tab w:val="left" w:pos="716"/>
              </w:tabs>
              <w:rPr>
                <w:rFonts w:asciiTheme="minorHAnsi" w:hAnsiTheme="minorHAnsi" w:cstheme="minorHAnsi"/>
              </w:rPr>
            </w:pPr>
            <w:r>
              <w:rPr>
                <w:rFonts w:asciiTheme="minorHAnsi" w:hAnsiTheme="minorHAnsi" w:cstheme="minorHAnsi"/>
              </w:rPr>
              <w:t>Cycles</w:t>
            </w:r>
          </w:p>
        </w:tc>
      </w:tr>
      <w:tr w:rsidR="00DE1406" w14:paraId="744357CA" w14:textId="77777777">
        <w:tc>
          <w:tcPr>
            <w:tcW w:w="2466" w:type="dxa"/>
            <w:shd w:val="clear" w:color="auto" w:fill="auto"/>
            <w:tcMar>
              <w:left w:w="103" w:type="dxa"/>
            </w:tcMar>
          </w:tcPr>
          <w:p w14:paraId="36907DD7" w14:textId="77777777" w:rsidR="00DE1406" w:rsidRDefault="006F364B">
            <w:pPr>
              <w:spacing w:after="0" w:line="240" w:lineRule="auto"/>
              <w:rPr>
                <w:b/>
              </w:rPr>
            </w:pPr>
            <w:r>
              <w:rPr>
                <w:rFonts w:cstheme="minorHAnsi"/>
                <w:w w:val="95"/>
              </w:rPr>
              <w:t xml:space="preserve">Présenter les rôles des </w:t>
            </w:r>
            <w:r>
              <w:rPr>
                <w:rFonts w:cstheme="minorHAnsi"/>
                <w:w w:val="90"/>
                <w:highlight w:val="cyan"/>
              </w:rPr>
              <w:t>principales phases</w:t>
            </w:r>
            <w:r>
              <w:rPr>
                <w:rFonts w:cstheme="minorHAnsi"/>
                <w:w w:val="90"/>
              </w:rPr>
              <w:t xml:space="preserve"> d’un </w:t>
            </w:r>
            <w:r>
              <w:rPr>
                <w:rFonts w:cstheme="minorHAnsi"/>
              </w:rPr>
              <w:t>cycle du sommeil.</w:t>
            </w:r>
          </w:p>
        </w:tc>
        <w:tc>
          <w:tcPr>
            <w:tcW w:w="4935" w:type="dxa"/>
            <w:gridSpan w:val="2"/>
            <w:shd w:val="clear" w:color="auto" w:fill="auto"/>
            <w:tcMar>
              <w:left w:w="103" w:type="dxa"/>
            </w:tcMar>
          </w:tcPr>
          <w:p w14:paraId="60386A4F" w14:textId="77777777" w:rsidR="00DE1406" w:rsidRDefault="006F364B">
            <w:pPr>
              <w:pStyle w:val="TableParagraph"/>
              <w:numPr>
                <w:ilvl w:val="0"/>
                <w:numId w:val="3"/>
              </w:numPr>
              <w:tabs>
                <w:tab w:val="left" w:pos="469"/>
              </w:tabs>
              <w:spacing w:line="270" w:lineRule="exact"/>
              <w:ind w:left="950"/>
              <w:rPr>
                <w:rFonts w:asciiTheme="minorHAnsi" w:hAnsiTheme="minorHAnsi" w:cstheme="minorHAnsi"/>
                <w:highlight w:val="cyan"/>
              </w:rPr>
            </w:pPr>
            <w:r>
              <w:rPr>
                <w:rFonts w:asciiTheme="minorHAnsi" w:hAnsiTheme="minorHAnsi" w:cstheme="minorHAnsi"/>
                <w:highlight w:val="cyan"/>
              </w:rPr>
              <w:t>Phases du</w:t>
            </w:r>
            <w:r>
              <w:rPr>
                <w:rFonts w:asciiTheme="minorHAnsi" w:hAnsiTheme="minorHAnsi" w:cstheme="minorHAnsi"/>
                <w:spacing w:val="-49"/>
                <w:highlight w:val="cyan"/>
              </w:rPr>
              <w:t xml:space="preserve">         </w:t>
            </w:r>
            <w:r>
              <w:rPr>
                <w:rFonts w:asciiTheme="minorHAnsi" w:hAnsiTheme="minorHAnsi" w:cstheme="minorHAnsi"/>
                <w:highlight w:val="cyan"/>
              </w:rPr>
              <w:t>sommeil</w:t>
            </w:r>
          </w:p>
          <w:p w14:paraId="6F53444B" w14:textId="77777777" w:rsidR="00DE1406" w:rsidRDefault="006F364B">
            <w:pPr>
              <w:pStyle w:val="TableParagraph"/>
              <w:numPr>
                <w:ilvl w:val="0"/>
                <w:numId w:val="3"/>
              </w:numPr>
              <w:tabs>
                <w:tab w:val="left" w:pos="469"/>
              </w:tabs>
              <w:spacing w:line="270" w:lineRule="exact"/>
              <w:ind w:left="950"/>
              <w:rPr>
                <w:rFonts w:asciiTheme="minorHAnsi" w:hAnsiTheme="minorHAnsi" w:cstheme="minorHAnsi"/>
              </w:rPr>
            </w:pPr>
            <w:r>
              <w:rPr>
                <w:rFonts w:asciiTheme="minorHAnsi" w:hAnsiTheme="minorHAnsi" w:cstheme="minorHAnsi"/>
              </w:rPr>
              <w:t>Récupération</w:t>
            </w:r>
            <w:r>
              <w:rPr>
                <w:rFonts w:asciiTheme="minorHAnsi" w:hAnsiTheme="minorHAnsi" w:cstheme="minorHAnsi"/>
                <w:spacing w:val="-31"/>
              </w:rPr>
              <w:t xml:space="preserve"> </w:t>
            </w:r>
            <w:r>
              <w:rPr>
                <w:rFonts w:asciiTheme="minorHAnsi" w:hAnsiTheme="minorHAnsi" w:cstheme="minorHAnsi"/>
              </w:rPr>
              <w:t>physique</w:t>
            </w:r>
          </w:p>
          <w:p w14:paraId="686FEB27" w14:textId="77777777" w:rsidR="00DE1406" w:rsidRDefault="006F364B">
            <w:pPr>
              <w:pStyle w:val="TableParagraph"/>
              <w:numPr>
                <w:ilvl w:val="0"/>
                <w:numId w:val="3"/>
              </w:numPr>
              <w:tabs>
                <w:tab w:val="left" w:pos="469"/>
              </w:tabs>
              <w:spacing w:line="270" w:lineRule="exact"/>
              <w:ind w:left="950"/>
              <w:rPr>
                <w:rFonts w:asciiTheme="minorHAnsi" w:hAnsiTheme="minorHAnsi" w:cstheme="minorHAnsi"/>
              </w:rPr>
            </w:pPr>
            <w:r>
              <w:rPr>
                <w:rFonts w:asciiTheme="minorHAnsi" w:hAnsiTheme="minorHAnsi" w:cstheme="minorHAnsi"/>
              </w:rPr>
              <w:t>Récupération</w:t>
            </w:r>
            <w:r>
              <w:rPr>
                <w:rFonts w:asciiTheme="minorHAnsi" w:hAnsiTheme="minorHAnsi" w:cstheme="minorHAnsi"/>
                <w:spacing w:val="-27"/>
              </w:rPr>
              <w:t xml:space="preserve"> </w:t>
            </w:r>
            <w:r>
              <w:rPr>
                <w:rFonts w:asciiTheme="minorHAnsi" w:hAnsiTheme="minorHAnsi" w:cstheme="minorHAnsi"/>
              </w:rPr>
              <w:t>mentale</w:t>
            </w:r>
          </w:p>
        </w:tc>
        <w:tc>
          <w:tcPr>
            <w:tcW w:w="2748" w:type="dxa"/>
            <w:shd w:val="clear" w:color="auto" w:fill="auto"/>
            <w:tcMar>
              <w:left w:w="103" w:type="dxa"/>
            </w:tcMar>
          </w:tcPr>
          <w:p w14:paraId="289D2564" w14:textId="77777777" w:rsidR="00DE1406" w:rsidRDefault="006F364B">
            <w:pPr>
              <w:spacing w:after="0" w:line="240" w:lineRule="auto"/>
              <w:rPr>
                <w:b/>
              </w:rPr>
            </w:pPr>
            <w:r>
              <w:rPr>
                <w:rFonts w:cstheme="minorHAnsi"/>
                <w:w w:val="95"/>
              </w:rPr>
              <w:t>Présenter</w:t>
            </w:r>
            <w:r>
              <w:rPr>
                <w:rFonts w:cstheme="minorHAnsi"/>
                <w:spacing w:val="-36"/>
                <w:w w:val="95"/>
              </w:rPr>
              <w:t xml:space="preserve">  </w:t>
            </w:r>
            <w:r>
              <w:rPr>
                <w:rFonts w:cstheme="minorHAnsi"/>
                <w:w w:val="95"/>
              </w:rPr>
              <w:t>les</w:t>
            </w:r>
            <w:r>
              <w:rPr>
                <w:rFonts w:cstheme="minorHAnsi"/>
                <w:spacing w:val="-35"/>
                <w:w w:val="95"/>
              </w:rPr>
              <w:t xml:space="preserve"> </w:t>
            </w:r>
            <w:r>
              <w:rPr>
                <w:rFonts w:cstheme="minorHAnsi"/>
                <w:w w:val="95"/>
              </w:rPr>
              <w:t>rôles</w:t>
            </w:r>
            <w:r>
              <w:rPr>
                <w:rFonts w:cstheme="minorHAnsi"/>
                <w:spacing w:val="-35"/>
                <w:w w:val="95"/>
              </w:rPr>
              <w:t xml:space="preserve"> </w:t>
            </w:r>
            <w:r>
              <w:rPr>
                <w:rFonts w:cstheme="minorHAnsi"/>
                <w:w w:val="95"/>
              </w:rPr>
              <w:t xml:space="preserve">du </w:t>
            </w:r>
            <w:r>
              <w:rPr>
                <w:rFonts w:cstheme="minorHAnsi"/>
              </w:rPr>
              <w:t>sommeil.</w:t>
            </w:r>
          </w:p>
        </w:tc>
        <w:tc>
          <w:tcPr>
            <w:tcW w:w="5238" w:type="dxa"/>
            <w:shd w:val="clear" w:color="auto" w:fill="auto"/>
            <w:tcMar>
              <w:left w:w="103" w:type="dxa"/>
            </w:tcMar>
          </w:tcPr>
          <w:p w14:paraId="2FB02839" w14:textId="77777777" w:rsidR="00DE1406" w:rsidRDefault="006F364B">
            <w:pPr>
              <w:pStyle w:val="TableParagraph"/>
              <w:numPr>
                <w:ilvl w:val="0"/>
                <w:numId w:val="3"/>
              </w:numPr>
              <w:tabs>
                <w:tab w:val="left" w:pos="716"/>
              </w:tabs>
              <w:spacing w:line="270" w:lineRule="exact"/>
              <w:rPr>
                <w:rFonts w:asciiTheme="minorHAnsi" w:hAnsiTheme="minorHAnsi" w:cstheme="minorHAnsi"/>
              </w:rPr>
            </w:pPr>
            <w:r>
              <w:rPr>
                <w:rFonts w:asciiTheme="minorHAnsi" w:hAnsiTheme="minorHAnsi" w:cstheme="minorHAnsi"/>
              </w:rPr>
              <w:t>Récupération</w:t>
            </w:r>
            <w:r>
              <w:rPr>
                <w:rFonts w:asciiTheme="minorHAnsi" w:hAnsiTheme="minorHAnsi" w:cstheme="minorHAnsi"/>
                <w:spacing w:val="-31"/>
              </w:rPr>
              <w:t xml:space="preserve"> </w:t>
            </w:r>
            <w:r>
              <w:rPr>
                <w:rFonts w:asciiTheme="minorHAnsi" w:hAnsiTheme="minorHAnsi" w:cstheme="minorHAnsi"/>
              </w:rPr>
              <w:t>physique</w:t>
            </w:r>
          </w:p>
          <w:p w14:paraId="1403E3B5" w14:textId="77777777" w:rsidR="00DE1406" w:rsidRDefault="006F364B">
            <w:pPr>
              <w:pStyle w:val="TableParagraph"/>
              <w:numPr>
                <w:ilvl w:val="0"/>
                <w:numId w:val="3"/>
              </w:numPr>
              <w:tabs>
                <w:tab w:val="left" w:pos="716"/>
              </w:tabs>
              <w:spacing w:line="270" w:lineRule="exact"/>
              <w:rPr>
                <w:rFonts w:asciiTheme="minorHAnsi" w:hAnsiTheme="minorHAnsi" w:cstheme="minorHAnsi"/>
              </w:rPr>
            </w:pPr>
            <w:r>
              <w:rPr>
                <w:rFonts w:asciiTheme="minorHAnsi" w:hAnsiTheme="minorHAnsi" w:cstheme="minorHAnsi"/>
              </w:rPr>
              <w:t>Récupération</w:t>
            </w:r>
            <w:r>
              <w:rPr>
                <w:rFonts w:asciiTheme="minorHAnsi" w:hAnsiTheme="minorHAnsi" w:cstheme="minorHAnsi"/>
                <w:spacing w:val="-27"/>
              </w:rPr>
              <w:t xml:space="preserve"> </w:t>
            </w:r>
            <w:r>
              <w:rPr>
                <w:rFonts w:asciiTheme="minorHAnsi" w:hAnsiTheme="minorHAnsi" w:cstheme="minorHAnsi"/>
              </w:rPr>
              <w:t>mentale</w:t>
            </w:r>
          </w:p>
        </w:tc>
      </w:tr>
      <w:tr w:rsidR="00DE1406" w14:paraId="43CBE077" w14:textId="77777777">
        <w:tc>
          <w:tcPr>
            <w:tcW w:w="2466" w:type="dxa"/>
            <w:shd w:val="clear" w:color="auto" w:fill="auto"/>
            <w:tcMar>
              <w:left w:w="103" w:type="dxa"/>
            </w:tcMar>
          </w:tcPr>
          <w:p w14:paraId="568BD3B2" w14:textId="77777777" w:rsidR="00DE1406" w:rsidRDefault="006F364B">
            <w:pPr>
              <w:pStyle w:val="TableParagraph"/>
              <w:spacing w:line="252" w:lineRule="auto"/>
              <w:rPr>
                <w:rFonts w:asciiTheme="minorHAnsi" w:hAnsiTheme="minorHAnsi" w:cstheme="minorHAnsi"/>
              </w:rPr>
            </w:pPr>
            <w:r>
              <w:rPr>
                <w:rFonts w:asciiTheme="minorHAnsi" w:hAnsiTheme="minorHAnsi" w:cstheme="minorHAnsi"/>
                <w:w w:val="95"/>
                <w:highlight w:val="cyan"/>
              </w:rPr>
              <w:t xml:space="preserve">Repérer </w:t>
            </w:r>
            <w:r>
              <w:rPr>
                <w:rFonts w:asciiTheme="minorHAnsi" w:hAnsiTheme="minorHAnsi" w:cstheme="minorHAnsi"/>
                <w:spacing w:val="-37"/>
                <w:w w:val="95"/>
                <w:highlight w:val="cyan"/>
              </w:rPr>
              <w:t xml:space="preserve"> </w:t>
            </w:r>
            <w:r>
              <w:rPr>
                <w:rFonts w:asciiTheme="minorHAnsi" w:hAnsiTheme="minorHAnsi" w:cstheme="minorHAnsi"/>
                <w:w w:val="95"/>
                <w:highlight w:val="cyan"/>
              </w:rPr>
              <w:t xml:space="preserve">les </w:t>
            </w:r>
            <w:r>
              <w:rPr>
                <w:rFonts w:asciiTheme="minorHAnsi" w:hAnsiTheme="minorHAnsi" w:cstheme="minorHAnsi"/>
                <w:spacing w:val="-36"/>
                <w:w w:val="95"/>
                <w:highlight w:val="cyan"/>
              </w:rPr>
              <w:t xml:space="preserve"> </w:t>
            </w:r>
            <w:r>
              <w:rPr>
                <w:rFonts w:asciiTheme="minorHAnsi" w:hAnsiTheme="minorHAnsi" w:cstheme="minorHAnsi"/>
                <w:w w:val="95"/>
                <w:highlight w:val="cyan"/>
              </w:rPr>
              <w:t>facteurs</w:t>
            </w:r>
            <w:r>
              <w:rPr>
                <w:rFonts w:asciiTheme="minorHAnsi" w:hAnsiTheme="minorHAnsi" w:cstheme="minorHAnsi"/>
                <w:spacing w:val="-35"/>
                <w:w w:val="95"/>
                <w:highlight w:val="cyan"/>
              </w:rPr>
              <w:t xml:space="preserve"> </w:t>
            </w:r>
            <w:r>
              <w:rPr>
                <w:rFonts w:asciiTheme="minorHAnsi" w:hAnsiTheme="minorHAnsi" w:cstheme="minorHAnsi"/>
                <w:w w:val="95"/>
                <w:highlight w:val="cyan"/>
              </w:rPr>
              <w:t>qui influencent les</w:t>
            </w:r>
            <w:r>
              <w:rPr>
                <w:rFonts w:asciiTheme="minorHAnsi" w:hAnsiTheme="minorHAnsi" w:cstheme="minorHAnsi"/>
                <w:spacing w:val="-41"/>
                <w:w w:val="95"/>
                <w:highlight w:val="cyan"/>
              </w:rPr>
              <w:t xml:space="preserve"> </w:t>
            </w:r>
            <w:r>
              <w:rPr>
                <w:rFonts w:asciiTheme="minorHAnsi" w:hAnsiTheme="minorHAnsi" w:cstheme="minorHAnsi"/>
                <w:w w:val="95"/>
                <w:highlight w:val="cyan"/>
              </w:rPr>
              <w:t xml:space="preserve">rythmes </w:t>
            </w:r>
            <w:r>
              <w:rPr>
                <w:rFonts w:asciiTheme="minorHAnsi" w:hAnsiTheme="minorHAnsi" w:cstheme="minorHAnsi"/>
                <w:highlight w:val="cyan"/>
              </w:rPr>
              <w:t>biologiques</w:t>
            </w:r>
            <w:r>
              <w:rPr>
                <w:rFonts w:asciiTheme="minorHAnsi" w:hAnsiTheme="minorHAnsi" w:cstheme="minorHAnsi"/>
                <w:spacing w:val="-43"/>
                <w:highlight w:val="cyan"/>
              </w:rPr>
              <w:t xml:space="preserve"> </w:t>
            </w:r>
            <w:r>
              <w:rPr>
                <w:rFonts w:asciiTheme="minorHAnsi" w:hAnsiTheme="minorHAnsi" w:cstheme="minorHAnsi"/>
                <w:highlight w:val="cyan"/>
              </w:rPr>
              <w:t xml:space="preserve">comme </w:t>
            </w:r>
            <w:r>
              <w:rPr>
                <w:rFonts w:asciiTheme="minorHAnsi" w:hAnsiTheme="minorHAnsi" w:cstheme="minorHAnsi"/>
                <w:spacing w:val="-42"/>
                <w:highlight w:val="cyan"/>
              </w:rPr>
              <w:t xml:space="preserve"> </w:t>
            </w:r>
            <w:r>
              <w:rPr>
                <w:rFonts w:asciiTheme="minorHAnsi" w:hAnsiTheme="minorHAnsi" w:cstheme="minorHAnsi"/>
                <w:highlight w:val="cyan"/>
              </w:rPr>
              <w:t>le sommeil.</w:t>
            </w:r>
          </w:p>
          <w:p w14:paraId="4D45427C" w14:textId="77777777" w:rsidR="00DE1406" w:rsidRDefault="006F364B">
            <w:pPr>
              <w:pStyle w:val="TableParagraph"/>
              <w:spacing w:before="139" w:after="160" w:line="252" w:lineRule="auto"/>
              <w:rPr>
                <w:rFonts w:asciiTheme="minorHAnsi" w:hAnsiTheme="minorHAnsi" w:cstheme="minorHAnsi"/>
                <w:highlight w:val="cyan"/>
              </w:rPr>
            </w:pPr>
            <w:r>
              <w:rPr>
                <w:rFonts w:asciiTheme="minorHAnsi" w:hAnsiTheme="minorHAnsi" w:cstheme="minorHAnsi"/>
                <w:highlight w:val="cyan"/>
              </w:rPr>
              <w:t xml:space="preserve">Présenter les </w:t>
            </w:r>
            <w:r>
              <w:rPr>
                <w:rFonts w:asciiTheme="minorHAnsi" w:hAnsiTheme="minorHAnsi" w:cstheme="minorHAnsi"/>
                <w:w w:val="95"/>
                <w:highlight w:val="cyan"/>
              </w:rPr>
              <w:t xml:space="preserve">conséquences d’une </w:t>
            </w:r>
            <w:r>
              <w:rPr>
                <w:rFonts w:asciiTheme="minorHAnsi" w:hAnsiTheme="minorHAnsi" w:cstheme="minorHAnsi"/>
                <w:w w:val="90"/>
                <w:highlight w:val="cyan"/>
              </w:rPr>
              <w:t>désynchronisation des</w:t>
            </w:r>
          </w:p>
          <w:p w14:paraId="75145B52" w14:textId="77777777" w:rsidR="00DE1406" w:rsidRDefault="006F364B">
            <w:pPr>
              <w:pStyle w:val="TableParagraph"/>
              <w:spacing w:before="1" w:after="160" w:line="252" w:lineRule="auto"/>
              <w:ind w:right="140"/>
              <w:rPr>
                <w:rFonts w:asciiTheme="minorHAnsi" w:hAnsiTheme="minorHAnsi" w:cstheme="minorHAnsi"/>
              </w:rPr>
            </w:pPr>
            <w:r>
              <w:rPr>
                <w:rFonts w:asciiTheme="minorHAnsi" w:hAnsiTheme="minorHAnsi" w:cstheme="minorHAnsi"/>
                <w:w w:val="95"/>
                <w:highlight w:val="cyan"/>
              </w:rPr>
              <w:t>rythmes biologiques</w:t>
            </w:r>
            <w:r>
              <w:rPr>
                <w:rFonts w:asciiTheme="minorHAnsi" w:hAnsiTheme="minorHAnsi" w:cstheme="minorHAnsi"/>
                <w:spacing w:val="-29"/>
                <w:w w:val="95"/>
                <w:highlight w:val="cyan"/>
              </w:rPr>
              <w:t xml:space="preserve"> </w:t>
            </w:r>
            <w:r>
              <w:rPr>
                <w:rFonts w:asciiTheme="minorHAnsi" w:hAnsiTheme="minorHAnsi" w:cstheme="minorHAnsi"/>
                <w:w w:val="95"/>
                <w:highlight w:val="cyan"/>
              </w:rPr>
              <w:t>sur</w:t>
            </w:r>
            <w:r>
              <w:rPr>
                <w:rFonts w:asciiTheme="minorHAnsi" w:hAnsiTheme="minorHAnsi" w:cstheme="minorHAnsi"/>
                <w:spacing w:val="-31"/>
                <w:w w:val="95"/>
                <w:highlight w:val="cyan"/>
              </w:rPr>
              <w:t xml:space="preserve"> </w:t>
            </w:r>
            <w:r>
              <w:rPr>
                <w:rFonts w:asciiTheme="minorHAnsi" w:hAnsiTheme="minorHAnsi" w:cstheme="minorHAnsi"/>
                <w:w w:val="95"/>
                <w:highlight w:val="cyan"/>
              </w:rPr>
              <w:t xml:space="preserve">la </w:t>
            </w:r>
            <w:r>
              <w:rPr>
                <w:rFonts w:asciiTheme="minorHAnsi" w:hAnsiTheme="minorHAnsi" w:cstheme="minorHAnsi"/>
                <w:highlight w:val="cyan"/>
              </w:rPr>
              <w:t xml:space="preserve">santé </w:t>
            </w:r>
            <w:r>
              <w:rPr>
                <w:rFonts w:asciiTheme="minorHAnsi" w:hAnsiTheme="minorHAnsi" w:cstheme="minorHAnsi"/>
                <w:spacing w:val="-42"/>
                <w:highlight w:val="cyan"/>
              </w:rPr>
              <w:t xml:space="preserve"> </w:t>
            </w:r>
            <w:r>
              <w:rPr>
                <w:rFonts w:asciiTheme="minorHAnsi" w:hAnsiTheme="minorHAnsi" w:cstheme="minorHAnsi"/>
                <w:highlight w:val="cyan"/>
              </w:rPr>
              <w:t>de</w:t>
            </w:r>
            <w:r>
              <w:rPr>
                <w:rFonts w:asciiTheme="minorHAnsi" w:hAnsiTheme="minorHAnsi" w:cstheme="minorHAnsi"/>
                <w:spacing w:val="-42"/>
                <w:highlight w:val="cyan"/>
              </w:rPr>
              <w:t xml:space="preserve"> </w:t>
            </w:r>
            <w:r>
              <w:rPr>
                <w:rFonts w:asciiTheme="minorHAnsi" w:hAnsiTheme="minorHAnsi" w:cstheme="minorHAnsi"/>
                <w:highlight w:val="cyan"/>
              </w:rPr>
              <w:t>l’individu,</w:t>
            </w:r>
            <w:r>
              <w:rPr>
                <w:rFonts w:asciiTheme="minorHAnsi" w:hAnsiTheme="minorHAnsi" w:cstheme="minorHAnsi"/>
                <w:spacing w:val="-41"/>
                <w:highlight w:val="cyan"/>
              </w:rPr>
              <w:t xml:space="preserve"> </w:t>
            </w:r>
            <w:r>
              <w:rPr>
                <w:rFonts w:asciiTheme="minorHAnsi" w:hAnsiTheme="minorHAnsi" w:cstheme="minorHAnsi"/>
                <w:highlight w:val="cyan"/>
              </w:rPr>
              <w:t xml:space="preserve">sa </w:t>
            </w:r>
            <w:r>
              <w:rPr>
                <w:rFonts w:asciiTheme="minorHAnsi" w:hAnsiTheme="minorHAnsi" w:cstheme="minorHAnsi"/>
                <w:spacing w:val="-41"/>
                <w:highlight w:val="cyan"/>
              </w:rPr>
              <w:t xml:space="preserve"> </w:t>
            </w:r>
            <w:r>
              <w:rPr>
                <w:rFonts w:asciiTheme="minorHAnsi" w:hAnsiTheme="minorHAnsi" w:cstheme="minorHAnsi"/>
                <w:highlight w:val="cyan"/>
              </w:rPr>
              <w:t xml:space="preserve">vie </w:t>
            </w:r>
            <w:r>
              <w:rPr>
                <w:rFonts w:asciiTheme="minorHAnsi" w:hAnsiTheme="minorHAnsi" w:cstheme="minorHAnsi"/>
                <w:w w:val="95"/>
                <w:highlight w:val="cyan"/>
              </w:rPr>
              <w:t xml:space="preserve">sociale </w:t>
            </w:r>
            <w:r>
              <w:rPr>
                <w:rFonts w:asciiTheme="minorHAnsi" w:hAnsiTheme="minorHAnsi" w:cstheme="minorHAnsi"/>
                <w:spacing w:val="-39"/>
                <w:w w:val="95"/>
                <w:highlight w:val="cyan"/>
              </w:rPr>
              <w:t xml:space="preserve"> </w:t>
            </w:r>
            <w:r>
              <w:rPr>
                <w:rFonts w:asciiTheme="minorHAnsi" w:hAnsiTheme="minorHAnsi" w:cstheme="minorHAnsi"/>
                <w:w w:val="95"/>
                <w:highlight w:val="cyan"/>
              </w:rPr>
              <w:t>et</w:t>
            </w:r>
            <w:r>
              <w:rPr>
                <w:rFonts w:asciiTheme="minorHAnsi" w:hAnsiTheme="minorHAnsi" w:cstheme="minorHAnsi"/>
                <w:spacing w:val="-40"/>
                <w:w w:val="95"/>
                <w:highlight w:val="cyan"/>
              </w:rPr>
              <w:t xml:space="preserve"> </w:t>
            </w:r>
            <w:r>
              <w:rPr>
                <w:rFonts w:asciiTheme="minorHAnsi" w:hAnsiTheme="minorHAnsi" w:cstheme="minorHAnsi"/>
                <w:w w:val="95"/>
                <w:highlight w:val="cyan"/>
              </w:rPr>
              <w:t>professionnelle.</w:t>
            </w:r>
            <w:r>
              <w:rPr>
                <w:rFonts w:asciiTheme="minorHAnsi" w:hAnsiTheme="minorHAnsi" w:cstheme="minorHAnsi"/>
                <w:w w:val="95"/>
              </w:rPr>
              <w:t xml:space="preserve"> </w:t>
            </w:r>
          </w:p>
        </w:tc>
        <w:tc>
          <w:tcPr>
            <w:tcW w:w="4935" w:type="dxa"/>
            <w:gridSpan w:val="2"/>
            <w:shd w:val="clear" w:color="auto" w:fill="auto"/>
            <w:tcMar>
              <w:left w:w="103" w:type="dxa"/>
            </w:tcMar>
          </w:tcPr>
          <w:p w14:paraId="2900558C" w14:textId="77777777" w:rsidR="00DE1406" w:rsidRDefault="006F364B">
            <w:pPr>
              <w:pStyle w:val="TableParagraph"/>
              <w:numPr>
                <w:ilvl w:val="0"/>
                <w:numId w:val="3"/>
              </w:numPr>
              <w:tabs>
                <w:tab w:val="left" w:pos="469"/>
              </w:tabs>
              <w:spacing w:line="270" w:lineRule="exact"/>
              <w:ind w:left="950"/>
              <w:rPr>
                <w:rFonts w:asciiTheme="minorHAnsi" w:hAnsiTheme="minorHAnsi" w:cstheme="minorHAnsi"/>
              </w:rPr>
            </w:pPr>
            <w:r>
              <w:rPr>
                <w:rFonts w:asciiTheme="minorHAnsi" w:hAnsiTheme="minorHAnsi" w:cstheme="minorHAnsi"/>
              </w:rPr>
              <w:t>Rythme</w:t>
            </w:r>
            <w:r>
              <w:rPr>
                <w:rFonts w:asciiTheme="minorHAnsi" w:hAnsiTheme="minorHAnsi" w:cstheme="minorHAnsi"/>
                <w:spacing w:val="-17"/>
              </w:rPr>
              <w:t xml:space="preserve"> </w:t>
            </w:r>
            <w:r>
              <w:rPr>
                <w:rFonts w:asciiTheme="minorHAnsi" w:hAnsiTheme="minorHAnsi" w:cstheme="minorHAnsi"/>
              </w:rPr>
              <w:t>social</w:t>
            </w:r>
          </w:p>
          <w:p w14:paraId="0CDE9FF9" w14:textId="77777777" w:rsidR="00DE1406" w:rsidRDefault="006F364B">
            <w:pPr>
              <w:pStyle w:val="TableParagraph"/>
              <w:numPr>
                <w:ilvl w:val="0"/>
                <w:numId w:val="3"/>
              </w:numPr>
              <w:tabs>
                <w:tab w:val="left" w:pos="469"/>
              </w:tabs>
              <w:spacing w:line="270" w:lineRule="exact"/>
              <w:ind w:left="950"/>
              <w:rPr>
                <w:rFonts w:asciiTheme="minorHAnsi" w:hAnsiTheme="minorHAnsi" w:cstheme="minorHAnsi"/>
              </w:rPr>
            </w:pPr>
            <w:r>
              <w:rPr>
                <w:rFonts w:asciiTheme="minorHAnsi" w:hAnsiTheme="minorHAnsi" w:cstheme="minorHAnsi"/>
                <w:spacing w:val="-2"/>
                <w:w w:val="90"/>
              </w:rPr>
              <w:t>Synchronisation/désynchro</w:t>
            </w:r>
            <w:r>
              <w:rPr>
                <w:rFonts w:asciiTheme="minorHAnsi" w:hAnsiTheme="minorHAnsi" w:cstheme="minorHAnsi"/>
              </w:rPr>
              <w:t>nisation</w:t>
            </w:r>
          </w:p>
          <w:p w14:paraId="53ABCB34" w14:textId="77777777" w:rsidR="00DE1406" w:rsidRDefault="006F364B">
            <w:pPr>
              <w:pStyle w:val="TableParagraph"/>
              <w:numPr>
                <w:ilvl w:val="0"/>
                <w:numId w:val="3"/>
              </w:numPr>
              <w:tabs>
                <w:tab w:val="left" w:pos="469"/>
              </w:tabs>
              <w:spacing w:line="270" w:lineRule="exact"/>
              <w:ind w:left="950"/>
              <w:rPr>
                <w:rFonts w:asciiTheme="minorHAnsi" w:hAnsiTheme="minorHAnsi" w:cstheme="minorHAnsi"/>
              </w:rPr>
            </w:pPr>
            <w:r>
              <w:rPr>
                <w:rFonts w:asciiTheme="minorHAnsi" w:hAnsiTheme="minorHAnsi" w:cstheme="minorHAnsi"/>
              </w:rPr>
              <w:t>Horloge</w:t>
            </w:r>
            <w:r>
              <w:rPr>
                <w:rFonts w:asciiTheme="minorHAnsi" w:hAnsiTheme="minorHAnsi" w:cstheme="minorHAnsi"/>
                <w:spacing w:val="-20"/>
              </w:rPr>
              <w:t xml:space="preserve"> </w:t>
            </w:r>
            <w:r>
              <w:rPr>
                <w:rFonts w:asciiTheme="minorHAnsi" w:hAnsiTheme="minorHAnsi" w:cstheme="minorHAnsi"/>
              </w:rPr>
              <w:t>biologique</w:t>
            </w:r>
          </w:p>
        </w:tc>
        <w:tc>
          <w:tcPr>
            <w:tcW w:w="2748" w:type="dxa"/>
            <w:shd w:val="clear" w:color="auto" w:fill="auto"/>
            <w:tcMar>
              <w:left w:w="103" w:type="dxa"/>
            </w:tcMar>
          </w:tcPr>
          <w:p w14:paraId="009F6921" w14:textId="77777777" w:rsidR="00DE1406" w:rsidRDefault="006F364B">
            <w:pPr>
              <w:spacing w:after="0" w:line="240" w:lineRule="auto"/>
              <w:rPr>
                <w:b/>
              </w:rPr>
            </w:pPr>
            <w:r>
              <w:rPr>
                <w:rFonts w:cstheme="minorHAnsi"/>
                <w:highlight w:val="magenta"/>
              </w:rPr>
              <w:t xml:space="preserve">Identifier les effets et les conséquences </w:t>
            </w:r>
            <w:r>
              <w:rPr>
                <w:rFonts w:cstheme="minorHAnsi"/>
                <w:w w:val="90"/>
                <w:highlight w:val="magenta"/>
              </w:rPr>
              <w:t xml:space="preserve">professionnelles et sociales </w:t>
            </w:r>
            <w:r>
              <w:rPr>
                <w:rFonts w:cstheme="minorHAnsi"/>
                <w:highlight w:val="magenta"/>
              </w:rPr>
              <w:t>du manque de sommeil.</w:t>
            </w:r>
          </w:p>
        </w:tc>
        <w:tc>
          <w:tcPr>
            <w:tcW w:w="5238" w:type="dxa"/>
            <w:shd w:val="clear" w:color="auto" w:fill="auto"/>
            <w:tcMar>
              <w:left w:w="103" w:type="dxa"/>
            </w:tcMar>
          </w:tcPr>
          <w:p w14:paraId="7E90C54A" w14:textId="77777777" w:rsidR="00DE1406" w:rsidRDefault="006F364B">
            <w:pPr>
              <w:pStyle w:val="TableParagraph"/>
              <w:numPr>
                <w:ilvl w:val="0"/>
                <w:numId w:val="3"/>
              </w:numPr>
              <w:tabs>
                <w:tab w:val="left" w:pos="716"/>
              </w:tabs>
              <w:spacing w:line="270" w:lineRule="exact"/>
              <w:rPr>
                <w:rFonts w:cstheme="minorHAnsi"/>
              </w:rPr>
            </w:pPr>
            <w:r>
              <w:rPr>
                <w:rFonts w:asciiTheme="minorHAnsi" w:hAnsiTheme="minorHAnsi" w:cstheme="minorHAnsi"/>
              </w:rPr>
              <w:t>Effets/conséquences</w:t>
            </w:r>
          </w:p>
          <w:p w14:paraId="12EDB1D4" w14:textId="77777777" w:rsidR="00DE1406" w:rsidRDefault="00DE1406">
            <w:pPr>
              <w:tabs>
                <w:tab w:val="left" w:pos="716"/>
              </w:tabs>
              <w:spacing w:after="0" w:line="240" w:lineRule="auto"/>
              <w:rPr>
                <w:rFonts w:cstheme="minorHAnsi"/>
              </w:rPr>
            </w:pPr>
          </w:p>
        </w:tc>
      </w:tr>
      <w:tr w:rsidR="00DE1406" w14:paraId="7620395B" w14:textId="77777777">
        <w:tc>
          <w:tcPr>
            <w:tcW w:w="2466" w:type="dxa"/>
            <w:shd w:val="clear" w:color="auto" w:fill="auto"/>
            <w:tcMar>
              <w:left w:w="103" w:type="dxa"/>
            </w:tcMar>
          </w:tcPr>
          <w:p w14:paraId="7F6F15E2" w14:textId="77777777" w:rsidR="00DE1406" w:rsidRDefault="006F364B">
            <w:pPr>
              <w:spacing w:after="0" w:line="240" w:lineRule="auto"/>
              <w:rPr>
                <w:b/>
              </w:rPr>
            </w:pPr>
            <w:r>
              <w:rPr>
                <w:rFonts w:cstheme="minorHAnsi"/>
                <w:highlight w:val="cyan"/>
              </w:rPr>
              <w:t xml:space="preserve">Expliquer la </w:t>
            </w:r>
            <w:r>
              <w:rPr>
                <w:rFonts w:cstheme="minorHAnsi"/>
                <w:w w:val="95"/>
                <w:highlight w:val="cyan"/>
              </w:rPr>
              <w:t xml:space="preserve">réglementation appliquée </w:t>
            </w:r>
            <w:r>
              <w:rPr>
                <w:rFonts w:cstheme="minorHAnsi"/>
                <w:highlight w:val="cyan"/>
              </w:rPr>
              <w:t>au travail de nuit.</w:t>
            </w:r>
          </w:p>
        </w:tc>
        <w:tc>
          <w:tcPr>
            <w:tcW w:w="4935" w:type="dxa"/>
            <w:gridSpan w:val="2"/>
            <w:shd w:val="clear" w:color="auto" w:fill="auto"/>
            <w:tcMar>
              <w:left w:w="103" w:type="dxa"/>
            </w:tcMar>
          </w:tcPr>
          <w:p w14:paraId="63A78B71" w14:textId="77777777" w:rsidR="00DE1406" w:rsidRDefault="006F364B">
            <w:pPr>
              <w:pStyle w:val="TableParagraph"/>
              <w:numPr>
                <w:ilvl w:val="0"/>
                <w:numId w:val="3"/>
              </w:numPr>
              <w:tabs>
                <w:tab w:val="left" w:pos="469"/>
              </w:tabs>
              <w:ind w:left="950" w:right="-108"/>
              <w:rPr>
                <w:rFonts w:asciiTheme="minorHAnsi" w:hAnsiTheme="minorHAnsi" w:cstheme="minorHAnsi"/>
                <w:highlight w:val="cyan"/>
              </w:rPr>
            </w:pPr>
            <w:r>
              <w:rPr>
                <w:rFonts w:asciiTheme="minorHAnsi" w:hAnsiTheme="minorHAnsi" w:cstheme="minorHAnsi"/>
                <w:w w:val="95"/>
                <w:highlight w:val="cyan"/>
              </w:rPr>
              <w:t>Compte</w:t>
            </w:r>
            <w:r>
              <w:rPr>
                <w:rFonts w:asciiTheme="minorHAnsi" w:hAnsiTheme="minorHAnsi" w:cstheme="minorHAnsi"/>
                <w:spacing w:val="-44"/>
                <w:w w:val="95"/>
                <w:highlight w:val="cyan"/>
              </w:rPr>
              <w:t xml:space="preserve"> </w:t>
            </w:r>
            <w:r>
              <w:rPr>
                <w:rFonts w:asciiTheme="minorHAnsi" w:hAnsiTheme="minorHAnsi" w:cstheme="minorHAnsi"/>
                <w:w w:val="95"/>
                <w:highlight w:val="cyan"/>
              </w:rPr>
              <w:t>professionnel</w:t>
            </w:r>
            <w:r>
              <w:rPr>
                <w:rFonts w:asciiTheme="minorHAnsi" w:hAnsiTheme="minorHAnsi" w:cstheme="minorHAnsi"/>
                <w:spacing w:val="-43"/>
                <w:w w:val="95"/>
                <w:highlight w:val="cyan"/>
              </w:rPr>
              <w:t xml:space="preserve"> </w:t>
            </w:r>
            <w:r>
              <w:rPr>
                <w:rFonts w:asciiTheme="minorHAnsi" w:hAnsiTheme="minorHAnsi" w:cstheme="minorHAnsi"/>
                <w:w w:val="95"/>
                <w:highlight w:val="cyan"/>
              </w:rPr>
              <w:t xml:space="preserve">de </w:t>
            </w:r>
            <w:r>
              <w:rPr>
                <w:rFonts w:asciiTheme="minorHAnsi" w:hAnsiTheme="minorHAnsi" w:cstheme="minorHAnsi"/>
                <w:highlight w:val="cyan"/>
              </w:rPr>
              <w:t>prévention</w:t>
            </w:r>
          </w:p>
          <w:p w14:paraId="2D9D5022" w14:textId="77777777" w:rsidR="00DE1406" w:rsidRDefault="006F364B">
            <w:pPr>
              <w:pStyle w:val="TableParagraph"/>
              <w:numPr>
                <w:ilvl w:val="0"/>
                <w:numId w:val="3"/>
              </w:numPr>
              <w:tabs>
                <w:tab w:val="left" w:pos="469"/>
              </w:tabs>
              <w:ind w:left="950" w:right="-108"/>
              <w:rPr>
                <w:rFonts w:asciiTheme="minorHAnsi" w:hAnsiTheme="minorHAnsi" w:cstheme="minorHAnsi"/>
                <w:highlight w:val="cyan"/>
              </w:rPr>
            </w:pPr>
            <w:r>
              <w:rPr>
                <w:rFonts w:asciiTheme="minorHAnsi" w:hAnsiTheme="minorHAnsi" w:cstheme="minorHAnsi"/>
                <w:highlight w:val="cyan"/>
              </w:rPr>
              <w:t>Règlementation</w:t>
            </w:r>
          </w:p>
        </w:tc>
        <w:tc>
          <w:tcPr>
            <w:tcW w:w="2748" w:type="dxa"/>
            <w:shd w:val="clear" w:color="auto" w:fill="auto"/>
            <w:tcMar>
              <w:left w:w="103" w:type="dxa"/>
            </w:tcMar>
          </w:tcPr>
          <w:p w14:paraId="0717F947" w14:textId="77777777" w:rsidR="00DE1406" w:rsidRDefault="00DE1406">
            <w:pPr>
              <w:spacing w:after="0" w:line="240" w:lineRule="auto"/>
              <w:rPr>
                <w:b/>
              </w:rPr>
            </w:pPr>
          </w:p>
        </w:tc>
        <w:tc>
          <w:tcPr>
            <w:tcW w:w="5238" w:type="dxa"/>
            <w:shd w:val="clear" w:color="auto" w:fill="auto"/>
            <w:tcMar>
              <w:left w:w="103" w:type="dxa"/>
            </w:tcMar>
          </w:tcPr>
          <w:p w14:paraId="3DC2D2DD" w14:textId="77777777" w:rsidR="00DE1406" w:rsidRDefault="00DE1406">
            <w:pPr>
              <w:tabs>
                <w:tab w:val="left" w:pos="716"/>
              </w:tabs>
              <w:spacing w:after="0" w:line="240" w:lineRule="auto"/>
              <w:rPr>
                <w:b/>
              </w:rPr>
            </w:pPr>
          </w:p>
        </w:tc>
      </w:tr>
      <w:tr w:rsidR="00DE1406" w14:paraId="3E4CF2CA" w14:textId="77777777">
        <w:tc>
          <w:tcPr>
            <w:tcW w:w="2466" w:type="dxa"/>
            <w:shd w:val="clear" w:color="auto" w:fill="auto"/>
            <w:tcMar>
              <w:left w:w="103" w:type="dxa"/>
            </w:tcMar>
          </w:tcPr>
          <w:p w14:paraId="4D45466D" w14:textId="77777777" w:rsidR="00DE1406" w:rsidRDefault="006F364B">
            <w:pPr>
              <w:spacing w:after="0" w:line="240" w:lineRule="auto"/>
              <w:rPr>
                <w:b/>
              </w:rPr>
            </w:pPr>
            <w:r>
              <w:rPr>
                <w:rFonts w:cstheme="minorHAnsi"/>
              </w:rPr>
              <w:t xml:space="preserve">Proposer des mesures </w:t>
            </w:r>
            <w:r>
              <w:rPr>
                <w:rFonts w:cstheme="minorHAnsi"/>
                <w:w w:val="95"/>
                <w:highlight w:val="yellow"/>
              </w:rPr>
              <w:t xml:space="preserve">pour améliorer la qualité </w:t>
            </w:r>
            <w:r>
              <w:rPr>
                <w:rFonts w:cstheme="minorHAnsi"/>
                <w:highlight w:val="yellow"/>
              </w:rPr>
              <w:t>du sommeil.</w:t>
            </w:r>
          </w:p>
        </w:tc>
        <w:tc>
          <w:tcPr>
            <w:tcW w:w="4935" w:type="dxa"/>
            <w:gridSpan w:val="2"/>
            <w:shd w:val="clear" w:color="auto" w:fill="auto"/>
            <w:tcMar>
              <w:left w:w="103" w:type="dxa"/>
            </w:tcMar>
          </w:tcPr>
          <w:p w14:paraId="75ABB2DD" w14:textId="77777777" w:rsidR="00DE1406" w:rsidRDefault="006F364B">
            <w:pPr>
              <w:pStyle w:val="TableParagraph"/>
              <w:numPr>
                <w:ilvl w:val="0"/>
                <w:numId w:val="3"/>
              </w:numPr>
              <w:tabs>
                <w:tab w:val="left" w:pos="469"/>
              </w:tabs>
              <w:spacing w:line="270" w:lineRule="exact"/>
              <w:ind w:left="950"/>
              <w:rPr>
                <w:rFonts w:asciiTheme="minorHAnsi" w:hAnsiTheme="minorHAnsi" w:cstheme="minorHAnsi"/>
              </w:rPr>
            </w:pPr>
            <w:r>
              <w:rPr>
                <w:rFonts w:asciiTheme="minorHAnsi" w:hAnsiTheme="minorHAnsi" w:cstheme="minorHAnsi"/>
              </w:rPr>
              <w:t>Hygiène du</w:t>
            </w:r>
            <w:r>
              <w:rPr>
                <w:rFonts w:asciiTheme="minorHAnsi" w:hAnsiTheme="minorHAnsi" w:cstheme="minorHAnsi"/>
                <w:spacing w:val="-44"/>
              </w:rPr>
              <w:t xml:space="preserve"> </w:t>
            </w:r>
            <w:r>
              <w:rPr>
                <w:rFonts w:asciiTheme="minorHAnsi" w:hAnsiTheme="minorHAnsi" w:cstheme="minorHAnsi"/>
              </w:rPr>
              <w:t xml:space="preserve">sommeil </w:t>
            </w:r>
          </w:p>
          <w:p w14:paraId="56F9BE5F" w14:textId="77777777" w:rsidR="00DE1406" w:rsidRDefault="00DE1406">
            <w:pPr>
              <w:spacing w:after="0" w:line="240" w:lineRule="auto"/>
              <w:ind w:left="950"/>
              <w:rPr>
                <w:rFonts w:cstheme="minorHAnsi"/>
              </w:rPr>
            </w:pPr>
          </w:p>
          <w:p w14:paraId="4609268A" w14:textId="77777777" w:rsidR="00DE1406" w:rsidRDefault="00DE1406">
            <w:pPr>
              <w:spacing w:after="0" w:line="240" w:lineRule="auto"/>
              <w:ind w:left="950"/>
              <w:rPr>
                <w:rFonts w:cstheme="minorHAnsi"/>
              </w:rPr>
            </w:pPr>
          </w:p>
          <w:p w14:paraId="681868C7" w14:textId="77777777" w:rsidR="00DE1406" w:rsidRDefault="00DE1406">
            <w:pPr>
              <w:spacing w:after="0" w:line="240" w:lineRule="auto"/>
              <w:ind w:left="950"/>
              <w:rPr>
                <w:rFonts w:cstheme="minorHAnsi"/>
              </w:rPr>
            </w:pPr>
          </w:p>
          <w:p w14:paraId="0B7882AC" w14:textId="77777777" w:rsidR="00DE1406" w:rsidRDefault="00DE1406">
            <w:pPr>
              <w:spacing w:after="0" w:line="240" w:lineRule="auto"/>
              <w:ind w:left="950"/>
              <w:rPr>
                <w:rFonts w:cstheme="minorHAnsi"/>
              </w:rPr>
            </w:pPr>
          </w:p>
          <w:p w14:paraId="2939B4F0" w14:textId="77777777" w:rsidR="00DE1406" w:rsidRDefault="00DE1406">
            <w:pPr>
              <w:spacing w:after="0" w:line="240" w:lineRule="auto"/>
              <w:ind w:left="950"/>
              <w:rPr>
                <w:rFonts w:cstheme="minorHAnsi"/>
              </w:rPr>
            </w:pPr>
          </w:p>
          <w:p w14:paraId="25DF145C" w14:textId="77777777" w:rsidR="00DE1406" w:rsidRDefault="00DE1406">
            <w:pPr>
              <w:spacing w:after="0" w:line="240" w:lineRule="auto"/>
              <w:ind w:left="950"/>
              <w:rPr>
                <w:rFonts w:cstheme="minorHAnsi"/>
              </w:rPr>
            </w:pPr>
          </w:p>
          <w:p w14:paraId="7A1CD799" w14:textId="77777777" w:rsidR="00DE1406" w:rsidRDefault="00DE1406" w:rsidP="00AB6089">
            <w:pPr>
              <w:spacing w:after="0" w:line="240" w:lineRule="auto"/>
              <w:rPr>
                <w:rFonts w:cstheme="minorHAnsi"/>
              </w:rPr>
            </w:pPr>
          </w:p>
        </w:tc>
        <w:tc>
          <w:tcPr>
            <w:tcW w:w="2748" w:type="dxa"/>
            <w:shd w:val="clear" w:color="auto" w:fill="auto"/>
            <w:tcMar>
              <w:left w:w="103" w:type="dxa"/>
            </w:tcMar>
          </w:tcPr>
          <w:p w14:paraId="3F88020B" w14:textId="77777777" w:rsidR="00DE1406" w:rsidRDefault="006F364B">
            <w:pPr>
              <w:spacing w:after="0" w:line="240" w:lineRule="auto"/>
              <w:rPr>
                <w:b/>
              </w:rPr>
            </w:pPr>
            <w:r>
              <w:rPr>
                <w:rFonts w:cstheme="minorHAnsi"/>
                <w:w w:val="90"/>
              </w:rPr>
              <w:t xml:space="preserve">Proposer des mesures </w:t>
            </w:r>
            <w:r>
              <w:rPr>
                <w:rFonts w:cstheme="minorHAnsi"/>
                <w:w w:val="90"/>
                <w:highlight w:val="yellow"/>
              </w:rPr>
              <w:t xml:space="preserve">pour </w:t>
            </w:r>
            <w:r>
              <w:rPr>
                <w:rFonts w:cstheme="minorHAnsi"/>
                <w:highlight w:val="yellow"/>
              </w:rPr>
              <w:t>favoriser un sommeil récupérateur.</w:t>
            </w:r>
          </w:p>
        </w:tc>
        <w:tc>
          <w:tcPr>
            <w:tcW w:w="5238" w:type="dxa"/>
            <w:shd w:val="clear" w:color="auto" w:fill="auto"/>
            <w:tcMar>
              <w:left w:w="103" w:type="dxa"/>
            </w:tcMar>
          </w:tcPr>
          <w:p w14:paraId="5FC32467" w14:textId="77777777" w:rsidR="00DE1406" w:rsidRDefault="006F364B">
            <w:pPr>
              <w:pStyle w:val="Paragraphedeliste"/>
              <w:widowControl w:val="0"/>
              <w:tabs>
                <w:tab w:val="left" w:pos="373"/>
              </w:tabs>
              <w:spacing w:after="0" w:line="240" w:lineRule="auto"/>
              <w:ind w:left="858" w:hanging="425"/>
              <w:rPr>
                <w:rFonts w:eastAsia="Arial" w:cstheme="minorHAnsi"/>
                <w:lang w:eastAsia="fr-FR" w:bidi="fr-FR"/>
              </w:rPr>
            </w:pPr>
            <w:r>
              <w:rPr>
                <w:rFonts w:eastAsia="Arial" w:cstheme="minorHAnsi"/>
                <w:highlight w:val="yellow"/>
                <w:lang w:eastAsia="fr-FR" w:bidi="fr-FR"/>
              </w:rPr>
              <w:t>- Prévention</w:t>
            </w:r>
            <w:r>
              <w:rPr>
                <w:rFonts w:eastAsia="Arial" w:cstheme="minorHAnsi"/>
                <w:spacing w:val="-23"/>
                <w:highlight w:val="yellow"/>
                <w:lang w:eastAsia="fr-FR" w:bidi="fr-FR"/>
              </w:rPr>
              <w:t xml:space="preserve"> </w:t>
            </w:r>
            <w:r>
              <w:rPr>
                <w:rFonts w:eastAsia="Arial" w:cstheme="minorHAnsi"/>
                <w:highlight w:val="yellow"/>
                <w:lang w:eastAsia="fr-FR" w:bidi="fr-FR"/>
              </w:rPr>
              <w:t>individuelle</w:t>
            </w:r>
          </w:p>
          <w:p w14:paraId="5C587D66" w14:textId="77777777" w:rsidR="00DE1406" w:rsidRDefault="006F364B">
            <w:pPr>
              <w:pStyle w:val="Paragraphedeliste"/>
              <w:widowControl w:val="0"/>
              <w:tabs>
                <w:tab w:val="left" w:pos="373"/>
              </w:tabs>
              <w:spacing w:after="0" w:line="240" w:lineRule="auto"/>
              <w:ind w:left="858" w:hanging="425"/>
              <w:rPr>
                <w:rFonts w:eastAsia="Arial" w:cstheme="minorHAnsi"/>
                <w:lang w:eastAsia="fr-FR" w:bidi="fr-FR"/>
              </w:rPr>
            </w:pPr>
            <w:r>
              <w:rPr>
                <w:rFonts w:eastAsia="Arial" w:cstheme="minorHAnsi"/>
                <w:lang w:eastAsia="fr-FR" w:bidi="fr-FR"/>
              </w:rPr>
              <w:t>- Hygiène du</w:t>
            </w:r>
            <w:r>
              <w:rPr>
                <w:rFonts w:eastAsia="Arial" w:cstheme="minorHAnsi"/>
                <w:spacing w:val="-42"/>
                <w:lang w:eastAsia="fr-FR" w:bidi="fr-FR"/>
              </w:rPr>
              <w:t xml:space="preserve"> </w:t>
            </w:r>
            <w:r>
              <w:rPr>
                <w:rFonts w:eastAsia="Arial" w:cstheme="minorHAnsi"/>
                <w:lang w:eastAsia="fr-FR" w:bidi="fr-FR"/>
              </w:rPr>
              <w:t>sommeil</w:t>
            </w:r>
          </w:p>
          <w:p w14:paraId="49CFA72B" w14:textId="77777777" w:rsidR="00DE1406" w:rsidRPr="00AB6089" w:rsidRDefault="00DE1406" w:rsidP="00AB6089">
            <w:pPr>
              <w:widowControl w:val="0"/>
              <w:tabs>
                <w:tab w:val="left" w:pos="373"/>
              </w:tabs>
              <w:spacing w:after="0" w:line="240" w:lineRule="auto"/>
              <w:rPr>
                <w:rFonts w:eastAsia="Arial" w:cstheme="minorHAnsi"/>
                <w:highlight w:val="yellow"/>
                <w:lang w:eastAsia="fr-FR" w:bidi="fr-FR"/>
              </w:rPr>
            </w:pPr>
          </w:p>
        </w:tc>
      </w:tr>
      <w:tr w:rsidR="00DE1406" w14:paraId="794EB5DA" w14:textId="77777777">
        <w:tc>
          <w:tcPr>
            <w:tcW w:w="7401" w:type="dxa"/>
            <w:gridSpan w:val="3"/>
            <w:shd w:val="clear" w:color="auto" w:fill="auto"/>
            <w:tcMar>
              <w:left w:w="103" w:type="dxa"/>
            </w:tcMar>
          </w:tcPr>
          <w:p w14:paraId="290B04E1" w14:textId="77777777" w:rsidR="00DE1406" w:rsidRDefault="006F364B">
            <w:pPr>
              <w:spacing w:after="0" w:line="240" w:lineRule="auto"/>
              <w:rPr>
                <w:rFonts w:cstheme="minorHAnsi"/>
                <w:b/>
                <w:sz w:val="24"/>
                <w:szCs w:val="24"/>
              </w:rPr>
            </w:pPr>
            <w:r>
              <w:rPr>
                <w:rFonts w:cstheme="minorHAnsi"/>
                <w:b/>
                <w:sz w:val="24"/>
                <w:szCs w:val="24"/>
              </w:rPr>
              <w:t> Module A3 : L’activité physique</w:t>
            </w:r>
          </w:p>
          <w:p w14:paraId="26C6E8E2" w14:textId="77777777" w:rsidR="00DE1406" w:rsidRDefault="00DE1406">
            <w:pPr>
              <w:spacing w:after="0" w:line="240" w:lineRule="auto"/>
              <w:rPr>
                <w:rFonts w:cstheme="minorHAnsi"/>
                <w:sz w:val="24"/>
                <w:szCs w:val="24"/>
                <w:highlight w:val="cyan"/>
              </w:rPr>
            </w:pPr>
          </w:p>
          <w:p w14:paraId="37E0E1F8" w14:textId="77777777" w:rsidR="00DE1406" w:rsidRDefault="006F364B">
            <w:pPr>
              <w:spacing w:after="0" w:line="240" w:lineRule="auto"/>
              <w:rPr>
                <w:b/>
              </w:rPr>
            </w:pPr>
            <w:r>
              <w:rPr>
                <w:rFonts w:cstheme="minorHAnsi"/>
              </w:rPr>
              <w:t xml:space="preserve">Ce module vise à démontrer les bienfaits sur l’organisme d’une activité physique nécessaire au bien- être physique, mental et social. L’activité physique </w:t>
            </w:r>
            <w:r>
              <w:rPr>
                <w:rFonts w:cstheme="minorHAnsi"/>
              </w:rPr>
              <w:lastRenderedPageBreak/>
              <w:t>ne se limite pas à une activité sportive de loisir ou de compétition : il s’agit de toute forme de mouvement. Cette activité prévient les effets d’une sédentarité excessive.</w:t>
            </w:r>
          </w:p>
        </w:tc>
        <w:tc>
          <w:tcPr>
            <w:tcW w:w="7986" w:type="dxa"/>
            <w:gridSpan w:val="2"/>
            <w:shd w:val="clear" w:color="auto" w:fill="auto"/>
            <w:tcMar>
              <w:left w:w="103" w:type="dxa"/>
            </w:tcMar>
          </w:tcPr>
          <w:p w14:paraId="4949C5F4" w14:textId="77777777" w:rsidR="00DE1406" w:rsidRDefault="006F364B">
            <w:pPr>
              <w:spacing w:after="0" w:line="240" w:lineRule="auto"/>
              <w:rPr>
                <w:rFonts w:cstheme="minorHAnsi"/>
                <w:b/>
                <w:sz w:val="24"/>
                <w:szCs w:val="24"/>
              </w:rPr>
            </w:pPr>
            <w:r>
              <w:rPr>
                <w:rFonts w:cstheme="minorHAnsi"/>
                <w:b/>
                <w:sz w:val="24"/>
                <w:szCs w:val="24"/>
              </w:rPr>
              <w:lastRenderedPageBreak/>
              <w:t> Module A3 : L’activité physique</w:t>
            </w:r>
          </w:p>
          <w:p w14:paraId="2E3BF9D5" w14:textId="77777777" w:rsidR="00DE1406" w:rsidRDefault="00DE1406">
            <w:pPr>
              <w:spacing w:after="0" w:line="240" w:lineRule="auto"/>
              <w:rPr>
                <w:rFonts w:cstheme="minorHAnsi"/>
                <w:sz w:val="24"/>
                <w:szCs w:val="24"/>
                <w:highlight w:val="cyan"/>
              </w:rPr>
            </w:pPr>
          </w:p>
          <w:p w14:paraId="4DEC3233" w14:textId="77777777" w:rsidR="00DE1406" w:rsidRDefault="006F364B">
            <w:pPr>
              <w:spacing w:after="0" w:line="240" w:lineRule="auto"/>
              <w:rPr>
                <w:b/>
              </w:rPr>
            </w:pPr>
            <w:r>
              <w:rPr>
                <w:rFonts w:cstheme="minorHAnsi"/>
              </w:rPr>
              <w:t xml:space="preserve">Ce module vise à démontrer les bienfaits sur l’organisme d’une activité physique nécessaire au bien- être physique, mental et social. </w:t>
            </w:r>
            <w:r>
              <w:rPr>
                <w:rFonts w:cstheme="minorHAnsi"/>
                <w:highlight w:val="yellow"/>
              </w:rPr>
              <w:t>L’élève comprend que</w:t>
            </w:r>
            <w:r>
              <w:rPr>
                <w:rFonts w:cstheme="minorHAnsi"/>
              </w:rPr>
              <w:t xml:space="preserve"> </w:t>
            </w:r>
            <w:r>
              <w:rPr>
                <w:rFonts w:cstheme="minorHAnsi"/>
                <w:highlight w:val="yellow"/>
              </w:rPr>
              <w:t xml:space="preserve">la </w:t>
            </w:r>
            <w:r>
              <w:rPr>
                <w:rFonts w:cstheme="minorHAnsi"/>
                <w:highlight w:val="yellow"/>
              </w:rPr>
              <w:lastRenderedPageBreak/>
              <w:t>contraction musculaire est liée à la dépense énergétique</w:t>
            </w:r>
            <w:r>
              <w:rPr>
                <w:rFonts w:cstheme="minorHAnsi"/>
              </w:rPr>
              <w:t>. L’activité physique ne se limite pas à une activité sportive de loisir ou de compétition : il s’agit de toute forme de mouvement. Cette activité prévient les effets d’une sédentarité excessive.</w:t>
            </w:r>
          </w:p>
        </w:tc>
      </w:tr>
      <w:tr w:rsidR="00DE1406" w14:paraId="325BF418" w14:textId="77777777">
        <w:tc>
          <w:tcPr>
            <w:tcW w:w="2466" w:type="dxa"/>
            <w:shd w:val="clear" w:color="auto" w:fill="auto"/>
            <w:tcMar>
              <w:left w:w="103" w:type="dxa"/>
            </w:tcMar>
          </w:tcPr>
          <w:p w14:paraId="5BA3588A" w14:textId="77777777" w:rsidR="00DE1406" w:rsidRDefault="006F364B">
            <w:pPr>
              <w:rPr>
                <w:rFonts w:cstheme="minorHAnsi"/>
                <w:highlight w:val="cyan"/>
              </w:rPr>
            </w:pPr>
            <w:r>
              <w:rPr>
                <w:rFonts w:cstheme="minorHAnsi"/>
                <w:highlight w:val="cyan"/>
              </w:rPr>
              <w:lastRenderedPageBreak/>
              <w:t>Expliquer le mouvement volontaire à l’aide de la structure anatomique et des propriétés du muscle strié squelettique.</w:t>
            </w:r>
          </w:p>
          <w:p w14:paraId="24889926" w14:textId="77777777" w:rsidR="00DE1406" w:rsidRDefault="00DE1406">
            <w:pPr>
              <w:spacing w:after="0" w:line="240" w:lineRule="auto"/>
              <w:rPr>
                <w:b/>
              </w:rPr>
            </w:pPr>
          </w:p>
        </w:tc>
        <w:tc>
          <w:tcPr>
            <w:tcW w:w="4935" w:type="dxa"/>
            <w:gridSpan w:val="2"/>
            <w:shd w:val="clear" w:color="auto" w:fill="auto"/>
            <w:tcMar>
              <w:left w:w="103" w:type="dxa"/>
            </w:tcMar>
          </w:tcPr>
          <w:p w14:paraId="276819AD" w14:textId="77777777" w:rsidR="00DE1406" w:rsidRDefault="006F364B">
            <w:pPr>
              <w:pStyle w:val="TableParagraph"/>
              <w:numPr>
                <w:ilvl w:val="0"/>
                <w:numId w:val="4"/>
              </w:numPr>
              <w:tabs>
                <w:tab w:val="left" w:pos="469"/>
              </w:tabs>
              <w:ind w:left="950" w:right="-108"/>
              <w:rPr>
                <w:rFonts w:asciiTheme="minorHAnsi" w:hAnsiTheme="minorHAnsi" w:cstheme="minorHAnsi"/>
              </w:rPr>
            </w:pPr>
            <w:r>
              <w:rPr>
                <w:rFonts w:asciiTheme="minorHAnsi" w:hAnsiTheme="minorHAnsi" w:cstheme="minorHAnsi"/>
                <w:highlight w:val="cyan"/>
              </w:rPr>
              <w:t>Muscle strié squelettique</w:t>
            </w:r>
          </w:p>
          <w:p w14:paraId="5FADD7A4" w14:textId="77777777" w:rsidR="00DE1406" w:rsidRDefault="006F364B">
            <w:pPr>
              <w:pStyle w:val="TableParagraph"/>
              <w:numPr>
                <w:ilvl w:val="0"/>
                <w:numId w:val="4"/>
              </w:numPr>
              <w:tabs>
                <w:tab w:val="left" w:pos="469"/>
              </w:tabs>
              <w:ind w:left="950" w:right="-108"/>
              <w:rPr>
                <w:rFonts w:asciiTheme="minorHAnsi" w:hAnsiTheme="minorHAnsi" w:cstheme="minorHAnsi"/>
              </w:rPr>
            </w:pPr>
            <w:r>
              <w:rPr>
                <w:rFonts w:asciiTheme="minorHAnsi" w:hAnsiTheme="minorHAnsi" w:cstheme="minorHAnsi"/>
                <w:highlight w:val="cyan"/>
              </w:rPr>
              <w:t>Excitabilité</w:t>
            </w:r>
          </w:p>
          <w:p w14:paraId="2B368798" w14:textId="77777777" w:rsidR="00DE1406" w:rsidRDefault="006F364B">
            <w:pPr>
              <w:pStyle w:val="TableParagraph"/>
              <w:numPr>
                <w:ilvl w:val="0"/>
                <w:numId w:val="4"/>
              </w:numPr>
              <w:tabs>
                <w:tab w:val="left" w:pos="469"/>
              </w:tabs>
              <w:ind w:left="950" w:right="-108"/>
              <w:rPr>
                <w:rFonts w:asciiTheme="minorHAnsi" w:hAnsiTheme="minorHAnsi" w:cstheme="minorHAnsi"/>
              </w:rPr>
            </w:pPr>
            <w:r>
              <w:rPr>
                <w:rFonts w:asciiTheme="minorHAnsi" w:hAnsiTheme="minorHAnsi" w:cstheme="minorHAnsi"/>
                <w:highlight w:val="cyan"/>
              </w:rPr>
              <w:t>Contractilité</w:t>
            </w:r>
          </w:p>
          <w:p w14:paraId="65FCA3F7" w14:textId="77777777" w:rsidR="00DE1406" w:rsidRDefault="006F364B">
            <w:pPr>
              <w:pStyle w:val="TableParagraph"/>
              <w:numPr>
                <w:ilvl w:val="0"/>
                <w:numId w:val="4"/>
              </w:numPr>
              <w:tabs>
                <w:tab w:val="left" w:pos="469"/>
              </w:tabs>
              <w:ind w:left="950" w:right="-108"/>
              <w:rPr>
                <w:rFonts w:asciiTheme="minorHAnsi" w:hAnsiTheme="minorHAnsi" w:cstheme="minorHAnsi"/>
              </w:rPr>
            </w:pPr>
            <w:r>
              <w:rPr>
                <w:rFonts w:asciiTheme="minorHAnsi" w:hAnsiTheme="minorHAnsi" w:cstheme="minorHAnsi"/>
                <w:highlight w:val="cyan"/>
              </w:rPr>
              <w:t>Élasticité</w:t>
            </w:r>
          </w:p>
          <w:p w14:paraId="282B1B17" w14:textId="77777777" w:rsidR="00DE1406" w:rsidRDefault="006F364B">
            <w:pPr>
              <w:pStyle w:val="TableParagraph"/>
              <w:numPr>
                <w:ilvl w:val="0"/>
                <w:numId w:val="4"/>
              </w:numPr>
              <w:tabs>
                <w:tab w:val="left" w:pos="469"/>
              </w:tabs>
              <w:ind w:left="950" w:right="-108"/>
              <w:rPr>
                <w:rFonts w:cstheme="minorHAnsi"/>
              </w:rPr>
            </w:pPr>
            <w:r>
              <w:rPr>
                <w:rFonts w:asciiTheme="minorHAnsi" w:hAnsiTheme="minorHAnsi" w:cstheme="minorHAnsi"/>
                <w:highlight w:val="cyan"/>
              </w:rPr>
              <w:t>Tonicité</w:t>
            </w:r>
          </w:p>
        </w:tc>
        <w:tc>
          <w:tcPr>
            <w:tcW w:w="2748" w:type="dxa"/>
            <w:shd w:val="clear" w:color="auto" w:fill="auto"/>
            <w:tcMar>
              <w:left w:w="103" w:type="dxa"/>
            </w:tcMar>
          </w:tcPr>
          <w:p w14:paraId="18BB0B76" w14:textId="77777777" w:rsidR="00DE1406" w:rsidRDefault="00DE1406">
            <w:pPr>
              <w:spacing w:after="0" w:line="240" w:lineRule="auto"/>
              <w:rPr>
                <w:b/>
              </w:rPr>
            </w:pPr>
          </w:p>
        </w:tc>
        <w:tc>
          <w:tcPr>
            <w:tcW w:w="5238" w:type="dxa"/>
            <w:shd w:val="clear" w:color="auto" w:fill="auto"/>
            <w:tcMar>
              <w:left w:w="103" w:type="dxa"/>
            </w:tcMar>
          </w:tcPr>
          <w:p w14:paraId="5AB379FE" w14:textId="77777777" w:rsidR="00DE1406" w:rsidRDefault="00DE1406">
            <w:pPr>
              <w:spacing w:after="0" w:line="240" w:lineRule="auto"/>
              <w:ind w:left="1000"/>
              <w:rPr>
                <w:b/>
              </w:rPr>
            </w:pPr>
          </w:p>
        </w:tc>
      </w:tr>
      <w:tr w:rsidR="00DE1406" w14:paraId="103EFA26" w14:textId="77777777">
        <w:tc>
          <w:tcPr>
            <w:tcW w:w="2466" w:type="dxa"/>
            <w:shd w:val="clear" w:color="auto" w:fill="auto"/>
            <w:tcMar>
              <w:left w:w="103" w:type="dxa"/>
            </w:tcMar>
          </w:tcPr>
          <w:p w14:paraId="0CB00900" w14:textId="77777777" w:rsidR="00DE1406" w:rsidRDefault="006F364B">
            <w:pPr>
              <w:rPr>
                <w:rFonts w:cstheme="minorHAnsi"/>
                <w:highlight w:val="cyan"/>
              </w:rPr>
            </w:pPr>
            <w:r>
              <w:rPr>
                <w:rFonts w:cstheme="minorHAnsi"/>
                <w:highlight w:val="cyan"/>
              </w:rPr>
              <w:t>Expliquer le mécanisme de la contraction du muscle.</w:t>
            </w:r>
          </w:p>
        </w:tc>
        <w:tc>
          <w:tcPr>
            <w:tcW w:w="4935" w:type="dxa"/>
            <w:gridSpan w:val="2"/>
            <w:shd w:val="clear" w:color="auto" w:fill="auto"/>
            <w:tcMar>
              <w:left w:w="103" w:type="dxa"/>
            </w:tcMar>
          </w:tcPr>
          <w:p w14:paraId="5855F507"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Consommation d’énergie</w:t>
            </w:r>
          </w:p>
          <w:p w14:paraId="74A5F7F0"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Production de déchets</w:t>
            </w:r>
          </w:p>
        </w:tc>
        <w:tc>
          <w:tcPr>
            <w:tcW w:w="2748" w:type="dxa"/>
            <w:shd w:val="clear" w:color="auto" w:fill="auto"/>
            <w:tcMar>
              <w:left w:w="103" w:type="dxa"/>
            </w:tcMar>
          </w:tcPr>
          <w:p w14:paraId="1E25AFB2" w14:textId="77777777" w:rsidR="00DE1406" w:rsidRDefault="006F364B">
            <w:pPr>
              <w:rPr>
                <w:rFonts w:cstheme="minorHAnsi"/>
              </w:rPr>
            </w:pPr>
            <w:r>
              <w:rPr>
                <w:rFonts w:cstheme="minorHAnsi"/>
                <w:highlight w:val="magenta"/>
              </w:rPr>
              <w:t>Identifier les éléments consommés et rejetés lors de la contraction musculaire.</w:t>
            </w:r>
          </w:p>
        </w:tc>
        <w:tc>
          <w:tcPr>
            <w:tcW w:w="5238" w:type="dxa"/>
            <w:shd w:val="clear" w:color="auto" w:fill="auto"/>
            <w:tcMar>
              <w:left w:w="103" w:type="dxa"/>
            </w:tcMar>
          </w:tcPr>
          <w:p w14:paraId="26D1FCBC" w14:textId="77777777" w:rsidR="00DE1406" w:rsidRDefault="006F364B">
            <w:pPr>
              <w:pStyle w:val="TableParagraph"/>
              <w:numPr>
                <w:ilvl w:val="0"/>
                <w:numId w:val="3"/>
              </w:numPr>
              <w:tabs>
                <w:tab w:val="left" w:pos="469"/>
              </w:tabs>
              <w:ind w:left="1000" w:right="-108"/>
              <w:rPr>
                <w:rFonts w:asciiTheme="minorHAnsi" w:hAnsiTheme="minorHAnsi" w:cstheme="minorHAnsi"/>
              </w:rPr>
            </w:pPr>
            <w:r>
              <w:rPr>
                <w:rFonts w:asciiTheme="minorHAnsi" w:hAnsiTheme="minorHAnsi" w:cstheme="minorHAnsi"/>
              </w:rPr>
              <w:t>Consommation d’énergie</w:t>
            </w:r>
          </w:p>
          <w:p w14:paraId="60D96D32" w14:textId="77777777" w:rsidR="00DE1406" w:rsidRDefault="006F364B">
            <w:pPr>
              <w:pStyle w:val="TableParagraph"/>
              <w:numPr>
                <w:ilvl w:val="0"/>
                <w:numId w:val="3"/>
              </w:numPr>
              <w:tabs>
                <w:tab w:val="left" w:pos="469"/>
              </w:tabs>
              <w:ind w:left="1000" w:right="-108"/>
              <w:rPr>
                <w:rFonts w:asciiTheme="minorHAnsi" w:hAnsiTheme="minorHAnsi" w:cstheme="minorHAnsi"/>
              </w:rPr>
            </w:pPr>
            <w:r>
              <w:rPr>
                <w:rFonts w:asciiTheme="minorHAnsi" w:hAnsiTheme="minorHAnsi" w:cstheme="minorHAnsi"/>
              </w:rPr>
              <w:t>Production de déchets</w:t>
            </w:r>
          </w:p>
        </w:tc>
      </w:tr>
      <w:tr w:rsidR="00DE1406" w14:paraId="65CF461F" w14:textId="77777777">
        <w:tc>
          <w:tcPr>
            <w:tcW w:w="2466" w:type="dxa"/>
            <w:shd w:val="clear" w:color="auto" w:fill="auto"/>
            <w:tcMar>
              <w:left w:w="103" w:type="dxa"/>
            </w:tcMar>
          </w:tcPr>
          <w:p w14:paraId="5B0F3542" w14:textId="77777777" w:rsidR="00DE1406" w:rsidRDefault="006F364B">
            <w:pPr>
              <w:rPr>
                <w:rFonts w:cstheme="minorHAnsi"/>
                <w:highlight w:val="cyan"/>
              </w:rPr>
            </w:pPr>
            <w:r>
              <w:rPr>
                <w:rFonts w:cstheme="minorHAnsi"/>
                <w:highlight w:val="yellow"/>
              </w:rPr>
              <w:t>Repérer les modifications physiologiques lors d’un travail musculaire.</w:t>
            </w:r>
          </w:p>
        </w:tc>
        <w:tc>
          <w:tcPr>
            <w:tcW w:w="4935" w:type="dxa"/>
            <w:gridSpan w:val="2"/>
            <w:shd w:val="clear" w:color="auto" w:fill="auto"/>
            <w:tcMar>
              <w:left w:w="103" w:type="dxa"/>
            </w:tcMar>
          </w:tcPr>
          <w:p w14:paraId="717AFA51"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Consommation d’énergie</w:t>
            </w:r>
          </w:p>
          <w:p w14:paraId="15E1F15C"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highlight w:val="yellow"/>
              </w:rPr>
              <w:t>Rythme cardiaque</w:t>
            </w:r>
          </w:p>
          <w:p w14:paraId="17F51AAF"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Production de déchets</w:t>
            </w:r>
          </w:p>
          <w:p w14:paraId="310D7142"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highlight w:val="yellow"/>
              </w:rPr>
              <w:t>Rythme respiratoire</w:t>
            </w:r>
          </w:p>
          <w:p w14:paraId="6BBEC7F7"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highlight w:val="yellow"/>
              </w:rPr>
              <w:t>Thermorégulation</w:t>
            </w:r>
          </w:p>
        </w:tc>
        <w:tc>
          <w:tcPr>
            <w:tcW w:w="2748" w:type="dxa"/>
            <w:shd w:val="clear" w:color="auto" w:fill="auto"/>
            <w:tcMar>
              <w:left w:w="103" w:type="dxa"/>
            </w:tcMar>
          </w:tcPr>
          <w:p w14:paraId="110A4A84" w14:textId="77777777" w:rsidR="00DE1406" w:rsidRDefault="006F364B">
            <w:pPr>
              <w:rPr>
                <w:rFonts w:cstheme="minorHAnsi"/>
                <w:highlight w:val="magenta"/>
              </w:rPr>
            </w:pPr>
            <w:r>
              <w:rPr>
                <w:rFonts w:cstheme="minorHAnsi"/>
                <w:highlight w:val="yellow"/>
              </w:rPr>
              <w:t>Expliquer la relation entre le travail musculaire et les différents systèmes du corps humain lors d'une activité physique</w:t>
            </w:r>
          </w:p>
        </w:tc>
        <w:tc>
          <w:tcPr>
            <w:tcW w:w="5238" w:type="dxa"/>
            <w:shd w:val="clear" w:color="auto" w:fill="auto"/>
            <w:tcMar>
              <w:left w:w="103" w:type="dxa"/>
            </w:tcMar>
          </w:tcPr>
          <w:p w14:paraId="52D96020" w14:textId="77777777" w:rsidR="00DE1406" w:rsidRDefault="006F364B">
            <w:pPr>
              <w:pStyle w:val="TableParagraph"/>
              <w:numPr>
                <w:ilvl w:val="0"/>
                <w:numId w:val="3"/>
              </w:numPr>
              <w:tabs>
                <w:tab w:val="left" w:pos="469"/>
              </w:tabs>
              <w:ind w:left="1000" w:right="-108"/>
              <w:rPr>
                <w:rFonts w:asciiTheme="minorHAnsi" w:hAnsiTheme="minorHAnsi" w:cstheme="minorHAnsi"/>
                <w:highlight w:val="magenta"/>
              </w:rPr>
            </w:pPr>
            <w:r>
              <w:rPr>
                <w:rFonts w:asciiTheme="minorHAnsi" w:hAnsiTheme="minorHAnsi" w:cstheme="minorHAnsi"/>
                <w:highlight w:val="magenta"/>
              </w:rPr>
              <w:t>Contraction musculaire</w:t>
            </w:r>
          </w:p>
          <w:p w14:paraId="784991F9" w14:textId="77777777" w:rsidR="00DE1406" w:rsidRDefault="006F364B">
            <w:pPr>
              <w:pStyle w:val="TableParagraph"/>
              <w:numPr>
                <w:ilvl w:val="0"/>
                <w:numId w:val="3"/>
              </w:numPr>
              <w:tabs>
                <w:tab w:val="left" w:pos="469"/>
              </w:tabs>
              <w:ind w:left="1000" w:right="-108"/>
              <w:rPr>
                <w:rFonts w:asciiTheme="minorHAnsi" w:hAnsiTheme="minorHAnsi" w:cstheme="minorHAnsi"/>
                <w:highlight w:val="magenta"/>
              </w:rPr>
            </w:pPr>
            <w:r>
              <w:rPr>
                <w:rFonts w:asciiTheme="minorHAnsi" w:hAnsiTheme="minorHAnsi" w:cstheme="minorHAnsi"/>
                <w:highlight w:val="magenta"/>
              </w:rPr>
              <w:t>Système nerveux</w:t>
            </w:r>
          </w:p>
          <w:p w14:paraId="3972024E" w14:textId="77777777" w:rsidR="00DE1406" w:rsidRDefault="006F364B">
            <w:pPr>
              <w:pStyle w:val="TableParagraph"/>
              <w:numPr>
                <w:ilvl w:val="0"/>
                <w:numId w:val="3"/>
              </w:numPr>
              <w:tabs>
                <w:tab w:val="left" w:pos="469"/>
              </w:tabs>
              <w:ind w:left="1000" w:right="-108"/>
              <w:rPr>
                <w:rFonts w:asciiTheme="minorHAnsi" w:hAnsiTheme="minorHAnsi" w:cstheme="minorHAnsi"/>
              </w:rPr>
            </w:pPr>
            <w:r>
              <w:rPr>
                <w:rFonts w:asciiTheme="minorHAnsi" w:hAnsiTheme="minorHAnsi" w:cstheme="minorHAnsi"/>
                <w:highlight w:val="yellow"/>
              </w:rPr>
              <w:t>Système cardiorespiratoire</w:t>
            </w:r>
          </w:p>
        </w:tc>
      </w:tr>
      <w:tr w:rsidR="00DE1406" w14:paraId="3E767CB0" w14:textId="77777777">
        <w:tc>
          <w:tcPr>
            <w:tcW w:w="2466" w:type="dxa"/>
            <w:shd w:val="clear" w:color="auto" w:fill="auto"/>
            <w:tcMar>
              <w:left w:w="103" w:type="dxa"/>
            </w:tcMar>
          </w:tcPr>
          <w:p w14:paraId="5BC200A8" w14:textId="77777777" w:rsidR="00DE1406" w:rsidRDefault="006F364B">
            <w:pPr>
              <w:rPr>
                <w:rFonts w:cstheme="minorHAnsi"/>
                <w:highlight w:val="cyan"/>
              </w:rPr>
            </w:pPr>
            <w:r>
              <w:rPr>
                <w:rFonts w:cstheme="minorHAnsi"/>
                <w:highlight w:val="cyan"/>
              </w:rPr>
              <w:t>Démontrer</w:t>
            </w:r>
            <w:r>
              <w:rPr>
                <w:rFonts w:cstheme="minorHAnsi"/>
                <w:spacing w:val="-45"/>
                <w:highlight w:val="cyan"/>
              </w:rPr>
              <w:t xml:space="preserve"> </w:t>
            </w:r>
            <w:r>
              <w:rPr>
                <w:rFonts w:cstheme="minorHAnsi"/>
                <w:highlight w:val="cyan"/>
              </w:rPr>
              <w:t>l’intérêt</w:t>
            </w:r>
            <w:r>
              <w:rPr>
                <w:rFonts w:cstheme="minorHAnsi"/>
                <w:spacing w:val="-45"/>
                <w:highlight w:val="cyan"/>
              </w:rPr>
              <w:t xml:space="preserve"> </w:t>
            </w:r>
            <w:r>
              <w:rPr>
                <w:rFonts w:cstheme="minorHAnsi"/>
                <w:highlight w:val="cyan"/>
              </w:rPr>
              <w:t xml:space="preserve">d’une </w:t>
            </w:r>
            <w:r>
              <w:rPr>
                <w:rFonts w:cstheme="minorHAnsi"/>
                <w:w w:val="95"/>
                <w:highlight w:val="cyan"/>
              </w:rPr>
              <w:t>activité</w:t>
            </w:r>
            <w:r>
              <w:rPr>
                <w:rFonts w:cstheme="minorHAnsi"/>
                <w:spacing w:val="-38"/>
                <w:w w:val="95"/>
                <w:highlight w:val="cyan"/>
              </w:rPr>
              <w:t xml:space="preserve"> </w:t>
            </w:r>
            <w:r>
              <w:rPr>
                <w:rFonts w:cstheme="minorHAnsi"/>
                <w:w w:val="95"/>
                <w:highlight w:val="cyan"/>
              </w:rPr>
              <w:t>physique</w:t>
            </w:r>
            <w:r>
              <w:rPr>
                <w:rFonts w:cstheme="minorHAnsi"/>
                <w:spacing w:val="-38"/>
                <w:w w:val="95"/>
                <w:highlight w:val="cyan"/>
              </w:rPr>
              <w:t xml:space="preserve"> </w:t>
            </w:r>
            <w:r>
              <w:rPr>
                <w:rFonts w:cstheme="minorHAnsi"/>
                <w:w w:val="95"/>
                <w:highlight w:val="cyan"/>
              </w:rPr>
              <w:t xml:space="preserve">régulière </w:t>
            </w:r>
            <w:r>
              <w:rPr>
                <w:rFonts w:cstheme="minorHAnsi"/>
                <w:highlight w:val="cyan"/>
              </w:rPr>
              <w:t>sur la</w:t>
            </w:r>
            <w:r>
              <w:rPr>
                <w:rFonts w:cstheme="minorHAnsi"/>
                <w:spacing w:val="-33"/>
                <w:highlight w:val="cyan"/>
              </w:rPr>
              <w:t xml:space="preserve"> </w:t>
            </w:r>
            <w:r>
              <w:rPr>
                <w:rFonts w:cstheme="minorHAnsi"/>
                <w:highlight w:val="cyan"/>
              </w:rPr>
              <w:t>santé.</w:t>
            </w:r>
          </w:p>
          <w:p w14:paraId="3CA00E5D" w14:textId="77777777" w:rsidR="00AB6089" w:rsidRDefault="00AB6089">
            <w:pPr>
              <w:rPr>
                <w:rFonts w:cstheme="minorHAnsi"/>
                <w:highlight w:val="cyan"/>
              </w:rPr>
            </w:pPr>
          </w:p>
          <w:p w14:paraId="6353DDC0" w14:textId="77777777" w:rsidR="00AB6089" w:rsidRDefault="00AB6089">
            <w:pPr>
              <w:rPr>
                <w:rFonts w:cstheme="minorHAnsi"/>
                <w:highlight w:val="cyan"/>
              </w:rPr>
            </w:pPr>
          </w:p>
          <w:p w14:paraId="236EF208" w14:textId="77777777" w:rsidR="00AB6089" w:rsidRDefault="00AB6089">
            <w:pPr>
              <w:rPr>
                <w:rFonts w:cstheme="minorHAnsi"/>
                <w:highlight w:val="cyan"/>
              </w:rPr>
            </w:pPr>
          </w:p>
          <w:p w14:paraId="7247EA3B" w14:textId="77777777" w:rsidR="00AB6089" w:rsidRDefault="00AB6089">
            <w:pPr>
              <w:rPr>
                <w:rFonts w:cstheme="minorHAnsi"/>
                <w:highlight w:val="cyan"/>
              </w:rPr>
            </w:pPr>
          </w:p>
          <w:p w14:paraId="4BF1C4A8" w14:textId="77777777" w:rsidR="00AB6089" w:rsidRDefault="00AB6089">
            <w:pPr>
              <w:rPr>
                <w:rFonts w:cstheme="minorHAnsi"/>
                <w:highlight w:val="cyan"/>
              </w:rPr>
            </w:pPr>
          </w:p>
          <w:p w14:paraId="1512382D" w14:textId="77777777" w:rsidR="00AB6089" w:rsidRDefault="00AB6089" w:rsidP="00AB6089">
            <w:pPr>
              <w:spacing w:after="0"/>
              <w:rPr>
                <w:rFonts w:cstheme="minorHAnsi"/>
                <w:highlight w:val="cyan"/>
              </w:rPr>
            </w:pPr>
          </w:p>
        </w:tc>
        <w:tc>
          <w:tcPr>
            <w:tcW w:w="4935" w:type="dxa"/>
            <w:gridSpan w:val="2"/>
            <w:shd w:val="clear" w:color="auto" w:fill="auto"/>
            <w:tcMar>
              <w:left w:w="103" w:type="dxa"/>
            </w:tcMar>
          </w:tcPr>
          <w:p w14:paraId="7701D356"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Activité</w:t>
            </w:r>
            <w:r>
              <w:rPr>
                <w:rFonts w:asciiTheme="minorHAnsi" w:hAnsiTheme="minorHAnsi" w:cstheme="minorHAnsi"/>
                <w:spacing w:val="-21"/>
              </w:rPr>
              <w:t xml:space="preserve"> </w:t>
            </w:r>
            <w:r>
              <w:rPr>
                <w:rFonts w:asciiTheme="minorHAnsi" w:hAnsiTheme="minorHAnsi" w:cstheme="minorHAnsi"/>
              </w:rPr>
              <w:t xml:space="preserve">physique </w:t>
            </w:r>
          </w:p>
          <w:p w14:paraId="1C1584E7"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Sédentarité</w:t>
            </w:r>
          </w:p>
          <w:p w14:paraId="009852BC"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w w:val="90"/>
                <w:highlight w:val="yellow"/>
              </w:rPr>
              <w:t xml:space="preserve">Bien-être (physique, </w:t>
            </w:r>
            <w:r>
              <w:rPr>
                <w:rFonts w:asciiTheme="minorHAnsi" w:hAnsiTheme="minorHAnsi" w:cstheme="minorHAnsi"/>
                <w:highlight w:val="yellow"/>
              </w:rPr>
              <w:t>mental et</w:t>
            </w:r>
            <w:r>
              <w:rPr>
                <w:rFonts w:asciiTheme="minorHAnsi" w:hAnsiTheme="minorHAnsi" w:cstheme="minorHAnsi"/>
                <w:spacing w:val="-51"/>
                <w:highlight w:val="yellow"/>
              </w:rPr>
              <w:t xml:space="preserve">        </w:t>
            </w:r>
            <w:r>
              <w:rPr>
                <w:rFonts w:asciiTheme="minorHAnsi" w:hAnsiTheme="minorHAnsi" w:cstheme="minorHAnsi"/>
                <w:highlight w:val="yellow"/>
              </w:rPr>
              <w:t>social)</w:t>
            </w:r>
          </w:p>
        </w:tc>
        <w:tc>
          <w:tcPr>
            <w:tcW w:w="2748" w:type="dxa"/>
            <w:shd w:val="clear" w:color="auto" w:fill="auto"/>
            <w:tcMar>
              <w:left w:w="103" w:type="dxa"/>
            </w:tcMar>
          </w:tcPr>
          <w:p w14:paraId="6EAAAE57" w14:textId="77777777" w:rsidR="00DE1406" w:rsidRDefault="006F364B">
            <w:pPr>
              <w:rPr>
                <w:rFonts w:cstheme="minorHAnsi"/>
                <w:highlight w:val="magenta"/>
              </w:rPr>
            </w:pPr>
            <w:r>
              <w:rPr>
                <w:rFonts w:cstheme="minorHAnsi"/>
                <w:highlight w:val="magenta"/>
              </w:rPr>
              <w:t>Proposer des arguments en faveur d’une activité physique régulière.</w:t>
            </w:r>
          </w:p>
        </w:tc>
        <w:tc>
          <w:tcPr>
            <w:tcW w:w="5238" w:type="dxa"/>
            <w:shd w:val="clear" w:color="auto" w:fill="auto"/>
            <w:tcMar>
              <w:left w:w="103" w:type="dxa"/>
            </w:tcMar>
          </w:tcPr>
          <w:p w14:paraId="24EF3AB7" w14:textId="77777777" w:rsidR="00DE1406" w:rsidRDefault="006F364B">
            <w:pPr>
              <w:pStyle w:val="TableParagraph"/>
              <w:numPr>
                <w:ilvl w:val="0"/>
                <w:numId w:val="3"/>
              </w:numPr>
              <w:tabs>
                <w:tab w:val="left" w:pos="469"/>
              </w:tabs>
              <w:ind w:left="1000" w:right="-108"/>
              <w:jc w:val="both"/>
              <w:rPr>
                <w:rFonts w:asciiTheme="minorHAnsi" w:hAnsiTheme="minorHAnsi" w:cstheme="minorHAnsi"/>
              </w:rPr>
            </w:pPr>
            <w:r>
              <w:rPr>
                <w:rFonts w:asciiTheme="minorHAnsi" w:hAnsiTheme="minorHAnsi" w:cstheme="minorHAnsi"/>
              </w:rPr>
              <w:t>Activité</w:t>
            </w:r>
            <w:r>
              <w:rPr>
                <w:rFonts w:asciiTheme="minorHAnsi" w:hAnsiTheme="minorHAnsi" w:cstheme="minorHAnsi"/>
                <w:spacing w:val="-21"/>
              </w:rPr>
              <w:t xml:space="preserve"> </w:t>
            </w:r>
            <w:r>
              <w:rPr>
                <w:rFonts w:asciiTheme="minorHAnsi" w:hAnsiTheme="minorHAnsi" w:cstheme="minorHAnsi"/>
              </w:rPr>
              <w:t xml:space="preserve">physique </w:t>
            </w:r>
          </w:p>
          <w:p w14:paraId="08AC4E48" w14:textId="77777777" w:rsidR="00DE1406" w:rsidRDefault="006F364B">
            <w:pPr>
              <w:pStyle w:val="TableParagraph"/>
              <w:numPr>
                <w:ilvl w:val="0"/>
                <w:numId w:val="3"/>
              </w:numPr>
              <w:tabs>
                <w:tab w:val="left" w:pos="469"/>
              </w:tabs>
              <w:ind w:left="1000" w:right="-108"/>
              <w:jc w:val="both"/>
              <w:rPr>
                <w:rFonts w:asciiTheme="minorHAnsi" w:hAnsiTheme="minorHAnsi" w:cstheme="minorHAnsi"/>
              </w:rPr>
            </w:pPr>
            <w:r>
              <w:rPr>
                <w:rFonts w:asciiTheme="minorHAnsi" w:hAnsiTheme="minorHAnsi" w:cstheme="minorHAnsi"/>
              </w:rPr>
              <w:t>Sédentarité</w:t>
            </w:r>
          </w:p>
          <w:p w14:paraId="5543E4CA" w14:textId="77777777" w:rsidR="00DE1406" w:rsidRDefault="006F364B">
            <w:pPr>
              <w:pStyle w:val="TableParagraph"/>
              <w:numPr>
                <w:ilvl w:val="0"/>
                <w:numId w:val="3"/>
              </w:numPr>
              <w:tabs>
                <w:tab w:val="left" w:pos="469"/>
              </w:tabs>
              <w:ind w:left="1000" w:right="-108"/>
              <w:rPr>
                <w:rFonts w:asciiTheme="minorHAnsi" w:hAnsiTheme="minorHAnsi" w:cstheme="minorHAnsi"/>
              </w:rPr>
            </w:pPr>
            <w:r>
              <w:rPr>
                <w:rFonts w:asciiTheme="minorHAnsi" w:hAnsiTheme="minorHAnsi" w:cstheme="minorHAnsi"/>
                <w:w w:val="90"/>
                <w:highlight w:val="yellow"/>
              </w:rPr>
              <w:t>Bien-être physique</w:t>
            </w:r>
            <w:r>
              <w:rPr>
                <w:rFonts w:asciiTheme="minorHAnsi" w:hAnsiTheme="minorHAnsi" w:cstheme="minorHAnsi"/>
                <w:spacing w:val="-51"/>
                <w:highlight w:val="yellow"/>
              </w:rPr>
              <w:t xml:space="preserve"> </w:t>
            </w:r>
          </w:p>
          <w:p w14:paraId="28AD01E9" w14:textId="77777777" w:rsidR="00DE1406" w:rsidRDefault="006F364B">
            <w:pPr>
              <w:pStyle w:val="TableParagraph"/>
              <w:numPr>
                <w:ilvl w:val="0"/>
                <w:numId w:val="3"/>
              </w:numPr>
              <w:tabs>
                <w:tab w:val="left" w:pos="469"/>
              </w:tabs>
              <w:ind w:left="1000" w:right="-108"/>
              <w:rPr>
                <w:rFonts w:asciiTheme="minorHAnsi" w:hAnsiTheme="minorHAnsi" w:cstheme="minorHAnsi"/>
              </w:rPr>
            </w:pPr>
            <w:r>
              <w:rPr>
                <w:rFonts w:asciiTheme="minorHAnsi" w:hAnsiTheme="minorHAnsi" w:cstheme="minorHAnsi"/>
                <w:w w:val="90"/>
                <w:highlight w:val="yellow"/>
              </w:rPr>
              <w:t xml:space="preserve">Bien-être </w:t>
            </w:r>
            <w:r>
              <w:rPr>
                <w:rFonts w:asciiTheme="minorHAnsi" w:hAnsiTheme="minorHAnsi" w:cstheme="minorHAnsi"/>
                <w:highlight w:val="yellow"/>
              </w:rPr>
              <w:t>social</w:t>
            </w:r>
          </w:p>
          <w:p w14:paraId="102F0A09" w14:textId="77777777" w:rsidR="00DE1406" w:rsidRDefault="006F364B">
            <w:pPr>
              <w:pStyle w:val="TableParagraph"/>
              <w:numPr>
                <w:ilvl w:val="0"/>
                <w:numId w:val="3"/>
              </w:numPr>
              <w:tabs>
                <w:tab w:val="left" w:pos="469"/>
              </w:tabs>
              <w:ind w:left="1000" w:right="-108"/>
              <w:rPr>
                <w:rFonts w:asciiTheme="minorHAnsi" w:hAnsiTheme="minorHAnsi" w:cstheme="minorHAnsi"/>
              </w:rPr>
            </w:pPr>
            <w:r>
              <w:rPr>
                <w:rFonts w:asciiTheme="minorHAnsi" w:hAnsiTheme="minorHAnsi" w:cstheme="minorHAnsi"/>
                <w:w w:val="90"/>
                <w:highlight w:val="yellow"/>
              </w:rPr>
              <w:t>Bien-être mental</w:t>
            </w:r>
          </w:p>
          <w:p w14:paraId="77A0AC32" w14:textId="77777777" w:rsidR="00DE1406" w:rsidRDefault="00DE1406">
            <w:pPr>
              <w:pStyle w:val="TableParagraph"/>
              <w:tabs>
                <w:tab w:val="left" w:pos="469"/>
              </w:tabs>
              <w:ind w:left="1000" w:right="-108"/>
              <w:rPr>
                <w:rFonts w:asciiTheme="minorHAnsi" w:hAnsiTheme="minorHAnsi" w:cstheme="minorHAnsi"/>
              </w:rPr>
            </w:pPr>
          </w:p>
          <w:p w14:paraId="69FAEB74" w14:textId="77777777" w:rsidR="00DE1406" w:rsidRDefault="00DE1406">
            <w:pPr>
              <w:pStyle w:val="TableParagraph"/>
              <w:tabs>
                <w:tab w:val="left" w:pos="469"/>
              </w:tabs>
              <w:ind w:left="1000" w:right="-108"/>
              <w:rPr>
                <w:rFonts w:asciiTheme="minorHAnsi" w:hAnsiTheme="minorHAnsi" w:cstheme="minorHAnsi"/>
              </w:rPr>
            </w:pPr>
          </w:p>
          <w:p w14:paraId="5A27B38E" w14:textId="77777777" w:rsidR="00DE1406" w:rsidRDefault="00DE1406">
            <w:pPr>
              <w:pStyle w:val="TableParagraph"/>
              <w:tabs>
                <w:tab w:val="left" w:pos="469"/>
              </w:tabs>
              <w:ind w:left="1000" w:right="-108"/>
              <w:rPr>
                <w:rFonts w:asciiTheme="minorHAnsi" w:hAnsiTheme="minorHAnsi" w:cstheme="minorHAnsi"/>
              </w:rPr>
            </w:pPr>
          </w:p>
          <w:p w14:paraId="40203670" w14:textId="77777777" w:rsidR="00DE1406" w:rsidRDefault="00DE1406">
            <w:pPr>
              <w:pStyle w:val="TableParagraph"/>
              <w:tabs>
                <w:tab w:val="left" w:pos="469"/>
              </w:tabs>
              <w:ind w:left="1000" w:right="-108"/>
              <w:rPr>
                <w:rFonts w:asciiTheme="minorHAnsi" w:hAnsiTheme="minorHAnsi" w:cstheme="minorHAnsi"/>
              </w:rPr>
            </w:pPr>
          </w:p>
          <w:p w14:paraId="2ED53716" w14:textId="77777777" w:rsidR="00DE1406" w:rsidRDefault="00DE1406">
            <w:pPr>
              <w:pStyle w:val="TableParagraph"/>
              <w:tabs>
                <w:tab w:val="left" w:pos="469"/>
              </w:tabs>
              <w:ind w:left="1000" w:right="-108"/>
              <w:rPr>
                <w:rFonts w:asciiTheme="minorHAnsi" w:hAnsiTheme="minorHAnsi" w:cstheme="minorHAnsi"/>
              </w:rPr>
            </w:pPr>
          </w:p>
          <w:p w14:paraId="44AF1D03" w14:textId="77777777" w:rsidR="00DE1406" w:rsidRDefault="00DE1406">
            <w:pPr>
              <w:pStyle w:val="TableParagraph"/>
              <w:tabs>
                <w:tab w:val="left" w:pos="469"/>
              </w:tabs>
              <w:ind w:left="1000" w:right="-108"/>
              <w:rPr>
                <w:rFonts w:asciiTheme="minorHAnsi" w:hAnsiTheme="minorHAnsi" w:cstheme="minorHAnsi"/>
              </w:rPr>
            </w:pPr>
          </w:p>
          <w:p w14:paraId="0CF8C3A6" w14:textId="77777777" w:rsidR="00DE1406" w:rsidRDefault="00DE1406">
            <w:pPr>
              <w:pStyle w:val="TableParagraph"/>
              <w:tabs>
                <w:tab w:val="left" w:pos="469"/>
              </w:tabs>
              <w:ind w:left="1000" w:right="-108"/>
              <w:rPr>
                <w:rFonts w:asciiTheme="minorHAnsi" w:hAnsiTheme="minorHAnsi" w:cstheme="minorHAnsi"/>
              </w:rPr>
            </w:pPr>
          </w:p>
        </w:tc>
      </w:tr>
      <w:tr w:rsidR="00DE1406" w14:paraId="043FF84F" w14:textId="77777777">
        <w:tc>
          <w:tcPr>
            <w:tcW w:w="7401" w:type="dxa"/>
            <w:gridSpan w:val="3"/>
            <w:shd w:val="clear" w:color="auto" w:fill="auto"/>
            <w:tcMar>
              <w:left w:w="103" w:type="dxa"/>
            </w:tcMar>
          </w:tcPr>
          <w:p w14:paraId="629A4D6B" w14:textId="77777777" w:rsidR="00DE1406" w:rsidRDefault="006F364B">
            <w:pPr>
              <w:spacing w:after="0" w:line="240" w:lineRule="auto"/>
              <w:rPr>
                <w:rFonts w:cstheme="minorHAnsi"/>
                <w:b/>
                <w:sz w:val="24"/>
                <w:szCs w:val="24"/>
              </w:rPr>
            </w:pPr>
            <w:r>
              <w:rPr>
                <w:rFonts w:cstheme="minorHAnsi"/>
                <w:b/>
                <w:sz w:val="24"/>
                <w:szCs w:val="24"/>
              </w:rPr>
              <w:t> Module A4 : Les addictions</w:t>
            </w:r>
          </w:p>
          <w:p w14:paraId="5498E7C6" w14:textId="77777777" w:rsidR="00DE1406" w:rsidRDefault="00DE1406">
            <w:pPr>
              <w:spacing w:after="0" w:line="240" w:lineRule="auto"/>
              <w:rPr>
                <w:rFonts w:cstheme="minorHAnsi"/>
                <w:sz w:val="24"/>
                <w:szCs w:val="24"/>
                <w:highlight w:val="cyan"/>
              </w:rPr>
            </w:pPr>
          </w:p>
          <w:p w14:paraId="090071F9" w14:textId="77777777" w:rsidR="00DE1406" w:rsidRDefault="006F364B">
            <w:pPr>
              <w:pStyle w:val="TableParagraph"/>
              <w:tabs>
                <w:tab w:val="left" w:pos="469"/>
              </w:tabs>
              <w:ind w:right="-108"/>
              <w:rPr>
                <w:rFonts w:asciiTheme="minorHAnsi" w:hAnsiTheme="minorHAnsi" w:cstheme="minorHAnsi"/>
              </w:rPr>
            </w:pPr>
            <w:r>
              <w:rPr>
                <w:rFonts w:asciiTheme="minorHAnsi" w:hAnsiTheme="minorHAnsi" w:cstheme="minorHAnsi"/>
              </w:rPr>
              <w:t xml:space="preserve">Ce module vise à montrer que l’addiction ne se limite pas à la consommation de produits mais peut aussi concerner des comportements (jeux en ligne, </w:t>
            </w:r>
            <w:r>
              <w:rPr>
                <w:rFonts w:asciiTheme="minorHAnsi" w:hAnsiTheme="minorHAnsi" w:cstheme="minorHAnsi"/>
              </w:rPr>
              <w:lastRenderedPageBreak/>
              <w:t>fréquentation assidue des réseaux sociaux …). L’étude des effets des substances (alcool, cannabis) permet d’en distinguer la dangerosité. La connaissance du cadre règlementaire de la prévention et de la répression conforte cette attitude éclairée.</w:t>
            </w:r>
          </w:p>
        </w:tc>
        <w:tc>
          <w:tcPr>
            <w:tcW w:w="7986" w:type="dxa"/>
            <w:gridSpan w:val="2"/>
            <w:shd w:val="clear" w:color="auto" w:fill="auto"/>
            <w:tcMar>
              <w:left w:w="103" w:type="dxa"/>
            </w:tcMar>
          </w:tcPr>
          <w:p w14:paraId="7121052B" w14:textId="77777777" w:rsidR="00DE1406" w:rsidRDefault="006F364B">
            <w:pPr>
              <w:spacing w:after="0" w:line="240" w:lineRule="auto"/>
              <w:rPr>
                <w:rFonts w:cstheme="minorHAnsi"/>
                <w:b/>
                <w:sz w:val="24"/>
                <w:szCs w:val="24"/>
              </w:rPr>
            </w:pPr>
            <w:r>
              <w:rPr>
                <w:rFonts w:cstheme="minorHAnsi"/>
                <w:b/>
                <w:sz w:val="24"/>
                <w:szCs w:val="24"/>
              </w:rPr>
              <w:lastRenderedPageBreak/>
              <w:t> Module A4 : Les addictions</w:t>
            </w:r>
          </w:p>
          <w:p w14:paraId="1AD026CE" w14:textId="77777777" w:rsidR="00DE1406" w:rsidRDefault="00DE1406">
            <w:pPr>
              <w:spacing w:after="0" w:line="240" w:lineRule="auto"/>
              <w:rPr>
                <w:rFonts w:cstheme="minorHAnsi"/>
                <w:sz w:val="24"/>
                <w:szCs w:val="24"/>
                <w:highlight w:val="cyan"/>
              </w:rPr>
            </w:pPr>
          </w:p>
          <w:p w14:paraId="3E6D5AC4" w14:textId="77777777" w:rsidR="00DE1406" w:rsidRDefault="006F364B">
            <w:pPr>
              <w:pStyle w:val="TableParagraph"/>
              <w:tabs>
                <w:tab w:val="left" w:pos="469"/>
              </w:tabs>
              <w:ind w:right="-108"/>
              <w:rPr>
                <w:rFonts w:asciiTheme="minorHAnsi" w:hAnsiTheme="minorHAnsi" w:cstheme="minorHAnsi"/>
              </w:rPr>
            </w:pPr>
            <w:r>
              <w:rPr>
                <w:rFonts w:asciiTheme="minorHAnsi" w:hAnsiTheme="minorHAnsi" w:cstheme="minorHAnsi"/>
              </w:rPr>
              <w:t xml:space="preserve">Ce module vise à montrer que l’addiction ne se limite pas à la consommation de produits mais peut aussi concerner des comportements (jeux en ligne, fréquentation </w:t>
            </w:r>
            <w:r>
              <w:rPr>
                <w:rFonts w:asciiTheme="minorHAnsi" w:hAnsiTheme="minorHAnsi" w:cstheme="minorHAnsi"/>
              </w:rPr>
              <w:lastRenderedPageBreak/>
              <w:t>assidue des réseaux sociaux …). L’étude des effets des substances (alcool, cannabis) permet d’en distinguer la dangerosité. La connaissance du cadre règlementaire de la prévention et de la répression conforte cette attitude éclairée.</w:t>
            </w:r>
          </w:p>
        </w:tc>
      </w:tr>
      <w:tr w:rsidR="00DE1406" w14:paraId="6C9CC0A1" w14:textId="77777777">
        <w:tc>
          <w:tcPr>
            <w:tcW w:w="2466" w:type="dxa"/>
            <w:shd w:val="clear" w:color="auto" w:fill="auto"/>
            <w:tcMar>
              <w:left w:w="103" w:type="dxa"/>
            </w:tcMar>
          </w:tcPr>
          <w:p w14:paraId="25259FC7" w14:textId="77777777" w:rsidR="00DE1406" w:rsidRDefault="006F364B">
            <w:pPr>
              <w:rPr>
                <w:rFonts w:cstheme="minorHAnsi"/>
                <w:highlight w:val="cyan"/>
              </w:rPr>
            </w:pPr>
            <w:r>
              <w:rPr>
                <w:rFonts w:cstheme="minorHAnsi"/>
              </w:rPr>
              <w:lastRenderedPageBreak/>
              <w:t xml:space="preserve">Repérer des facteurs de </w:t>
            </w:r>
            <w:r>
              <w:rPr>
                <w:rFonts w:cstheme="minorHAnsi"/>
                <w:w w:val="95"/>
              </w:rPr>
              <w:t xml:space="preserve">risques pouvant conduire </w:t>
            </w:r>
            <w:r>
              <w:rPr>
                <w:rFonts w:cstheme="minorHAnsi"/>
              </w:rPr>
              <w:t xml:space="preserve">à une addiction </w:t>
            </w:r>
            <w:r>
              <w:rPr>
                <w:rFonts w:cstheme="minorHAnsi"/>
                <w:w w:val="95"/>
              </w:rPr>
              <w:t xml:space="preserve">comportementale et/ou à </w:t>
            </w:r>
            <w:r>
              <w:rPr>
                <w:rFonts w:cstheme="minorHAnsi"/>
              </w:rPr>
              <w:t>un produit.</w:t>
            </w:r>
          </w:p>
        </w:tc>
        <w:tc>
          <w:tcPr>
            <w:tcW w:w="4935" w:type="dxa"/>
            <w:gridSpan w:val="2"/>
            <w:shd w:val="clear" w:color="auto" w:fill="auto"/>
            <w:tcMar>
              <w:left w:w="103" w:type="dxa"/>
            </w:tcMar>
          </w:tcPr>
          <w:p w14:paraId="2F6F6E29"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Addiction</w:t>
            </w:r>
          </w:p>
          <w:p w14:paraId="60E1DEB4"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Facteurs de risques addictifs</w:t>
            </w:r>
          </w:p>
        </w:tc>
        <w:tc>
          <w:tcPr>
            <w:tcW w:w="2748" w:type="dxa"/>
            <w:shd w:val="clear" w:color="auto" w:fill="auto"/>
            <w:tcMar>
              <w:left w:w="103" w:type="dxa"/>
            </w:tcMar>
          </w:tcPr>
          <w:p w14:paraId="542987FD" w14:textId="77777777" w:rsidR="00DE1406" w:rsidRDefault="006F364B">
            <w:pPr>
              <w:rPr>
                <w:rFonts w:cstheme="minorHAnsi"/>
                <w:highlight w:val="magenta"/>
              </w:rPr>
            </w:pPr>
            <w:r>
              <w:rPr>
                <w:rFonts w:cstheme="minorHAnsi"/>
              </w:rPr>
              <w:t xml:space="preserve">Repérer des facteurs de </w:t>
            </w:r>
            <w:r>
              <w:rPr>
                <w:rFonts w:cstheme="minorHAnsi"/>
                <w:w w:val="95"/>
              </w:rPr>
              <w:t xml:space="preserve">risques pouvant conduire </w:t>
            </w:r>
            <w:r>
              <w:rPr>
                <w:rFonts w:cstheme="minorHAnsi"/>
              </w:rPr>
              <w:t xml:space="preserve">à une addiction </w:t>
            </w:r>
            <w:r>
              <w:rPr>
                <w:rFonts w:cstheme="minorHAnsi"/>
                <w:w w:val="95"/>
              </w:rPr>
              <w:t xml:space="preserve">comportementale et/ou à </w:t>
            </w:r>
            <w:r>
              <w:rPr>
                <w:rFonts w:cstheme="minorHAnsi"/>
              </w:rPr>
              <w:t>un produit.</w:t>
            </w:r>
          </w:p>
        </w:tc>
        <w:tc>
          <w:tcPr>
            <w:tcW w:w="5238" w:type="dxa"/>
            <w:shd w:val="clear" w:color="auto" w:fill="auto"/>
            <w:tcMar>
              <w:left w:w="103" w:type="dxa"/>
            </w:tcMar>
          </w:tcPr>
          <w:p w14:paraId="5852E4A1"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Addiction</w:t>
            </w:r>
          </w:p>
          <w:p w14:paraId="7F19C7A8"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Facteurs de risques addictifs</w:t>
            </w:r>
          </w:p>
          <w:p w14:paraId="1B0D69B3"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highlight w:val="magenta"/>
              </w:rPr>
              <w:t>Pratiques addictives</w:t>
            </w:r>
          </w:p>
        </w:tc>
      </w:tr>
      <w:tr w:rsidR="00DE1406" w14:paraId="59D9217B" w14:textId="77777777">
        <w:tc>
          <w:tcPr>
            <w:tcW w:w="2466" w:type="dxa"/>
            <w:shd w:val="clear" w:color="auto" w:fill="auto"/>
            <w:tcMar>
              <w:left w:w="103" w:type="dxa"/>
            </w:tcMar>
          </w:tcPr>
          <w:p w14:paraId="5496E110" w14:textId="77777777" w:rsidR="00DE1406" w:rsidRDefault="006F364B">
            <w:pPr>
              <w:pStyle w:val="TableParagraph"/>
              <w:tabs>
                <w:tab w:val="left" w:pos="423"/>
              </w:tabs>
              <w:spacing w:line="270" w:lineRule="exact"/>
              <w:rPr>
                <w:rFonts w:asciiTheme="minorHAnsi" w:hAnsiTheme="minorHAnsi" w:cstheme="minorHAnsi"/>
                <w:highlight w:val="cyan"/>
              </w:rPr>
            </w:pPr>
            <w:r>
              <w:rPr>
                <w:rFonts w:asciiTheme="minorHAnsi" w:hAnsiTheme="minorHAnsi" w:cstheme="minorHAnsi"/>
                <w:highlight w:val="cyan"/>
              </w:rPr>
              <w:t>Expliquer le mécanisme de l’addiction sur le cerveau.</w:t>
            </w:r>
          </w:p>
        </w:tc>
        <w:tc>
          <w:tcPr>
            <w:tcW w:w="4935" w:type="dxa"/>
            <w:gridSpan w:val="2"/>
            <w:shd w:val="clear" w:color="auto" w:fill="auto"/>
            <w:tcMar>
              <w:left w:w="103" w:type="dxa"/>
            </w:tcMar>
          </w:tcPr>
          <w:p w14:paraId="3B451754"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Substances psychoactives</w:t>
            </w:r>
          </w:p>
          <w:p w14:paraId="649CB64C"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Synapse</w:t>
            </w:r>
          </w:p>
          <w:p w14:paraId="6B0A7812"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Neurotransmetteur</w:t>
            </w:r>
          </w:p>
          <w:p w14:paraId="0BAD2B0D"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Message nerveux</w:t>
            </w:r>
          </w:p>
          <w:p w14:paraId="0D594367"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Circuit de la récompense</w:t>
            </w:r>
          </w:p>
          <w:p w14:paraId="347B8A4E"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Dépendance</w:t>
            </w:r>
          </w:p>
        </w:tc>
        <w:tc>
          <w:tcPr>
            <w:tcW w:w="2748" w:type="dxa"/>
            <w:shd w:val="clear" w:color="auto" w:fill="auto"/>
            <w:tcMar>
              <w:left w:w="103" w:type="dxa"/>
            </w:tcMar>
          </w:tcPr>
          <w:p w14:paraId="02759B8C" w14:textId="77777777" w:rsidR="00DE1406" w:rsidRDefault="00DE1406">
            <w:pPr>
              <w:rPr>
                <w:rFonts w:cstheme="minorHAnsi"/>
                <w:highlight w:val="magenta"/>
              </w:rPr>
            </w:pPr>
          </w:p>
        </w:tc>
        <w:tc>
          <w:tcPr>
            <w:tcW w:w="5238" w:type="dxa"/>
            <w:shd w:val="clear" w:color="auto" w:fill="auto"/>
            <w:tcMar>
              <w:left w:w="103" w:type="dxa"/>
            </w:tcMar>
          </w:tcPr>
          <w:p w14:paraId="74DCE8BA" w14:textId="77777777" w:rsidR="00DE1406" w:rsidRDefault="00DE1406">
            <w:pPr>
              <w:pStyle w:val="TableParagraph"/>
              <w:tabs>
                <w:tab w:val="left" w:pos="469"/>
              </w:tabs>
              <w:ind w:left="858" w:right="-108"/>
              <w:rPr>
                <w:rFonts w:asciiTheme="minorHAnsi" w:hAnsiTheme="minorHAnsi" w:cstheme="minorHAnsi"/>
              </w:rPr>
            </w:pPr>
          </w:p>
        </w:tc>
      </w:tr>
      <w:tr w:rsidR="00DE1406" w14:paraId="130A8A85" w14:textId="77777777">
        <w:trPr>
          <w:trHeight w:val="1209"/>
        </w:trPr>
        <w:tc>
          <w:tcPr>
            <w:tcW w:w="2466" w:type="dxa"/>
            <w:shd w:val="clear" w:color="auto" w:fill="auto"/>
            <w:tcMar>
              <w:left w:w="103" w:type="dxa"/>
            </w:tcMar>
          </w:tcPr>
          <w:p w14:paraId="79E64A77" w14:textId="77777777" w:rsidR="00DE1406" w:rsidRDefault="006F364B">
            <w:pPr>
              <w:rPr>
                <w:rFonts w:cstheme="minorHAnsi"/>
                <w:highlight w:val="cyan"/>
              </w:rPr>
            </w:pPr>
            <w:r>
              <w:rPr>
                <w:rFonts w:cstheme="minorHAnsi"/>
              </w:rPr>
              <w:t>Identifier les effets de l’alcool, du cannabis et de la polyconsommation sur la santé.</w:t>
            </w:r>
          </w:p>
        </w:tc>
        <w:tc>
          <w:tcPr>
            <w:tcW w:w="4935" w:type="dxa"/>
            <w:gridSpan w:val="2"/>
            <w:shd w:val="clear" w:color="auto" w:fill="auto"/>
            <w:tcMar>
              <w:left w:w="103" w:type="dxa"/>
            </w:tcMar>
          </w:tcPr>
          <w:p w14:paraId="12C3AED2"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Effets immédiats</w:t>
            </w:r>
          </w:p>
          <w:p w14:paraId="78165DDE"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Effets à long terme</w:t>
            </w:r>
          </w:p>
          <w:p w14:paraId="0D1BF49A"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Polyconsommation</w:t>
            </w:r>
          </w:p>
          <w:p w14:paraId="0483819B" w14:textId="77777777" w:rsidR="00DE1406" w:rsidRDefault="00DE1406">
            <w:pPr>
              <w:pStyle w:val="TableParagraph"/>
              <w:tabs>
                <w:tab w:val="left" w:pos="469"/>
              </w:tabs>
              <w:ind w:left="950" w:right="-108"/>
              <w:jc w:val="both"/>
              <w:rPr>
                <w:rFonts w:asciiTheme="minorHAnsi" w:hAnsiTheme="minorHAnsi" w:cstheme="minorHAnsi"/>
              </w:rPr>
            </w:pPr>
          </w:p>
        </w:tc>
        <w:tc>
          <w:tcPr>
            <w:tcW w:w="2748" w:type="dxa"/>
            <w:shd w:val="clear" w:color="auto" w:fill="auto"/>
            <w:tcMar>
              <w:left w:w="103" w:type="dxa"/>
            </w:tcMar>
          </w:tcPr>
          <w:p w14:paraId="440FB9A0" w14:textId="77777777" w:rsidR="00DE1406" w:rsidRDefault="006F364B">
            <w:pPr>
              <w:rPr>
                <w:rFonts w:cstheme="minorHAnsi"/>
                <w:highlight w:val="magenta"/>
              </w:rPr>
            </w:pPr>
            <w:r>
              <w:rPr>
                <w:rFonts w:cstheme="minorHAnsi"/>
              </w:rPr>
              <w:t>Identifier les effets de l’alcool, du cannabis et de la polyconsommation sur la santé.</w:t>
            </w:r>
          </w:p>
        </w:tc>
        <w:tc>
          <w:tcPr>
            <w:tcW w:w="5238" w:type="dxa"/>
            <w:shd w:val="clear" w:color="auto" w:fill="auto"/>
            <w:tcMar>
              <w:left w:w="103" w:type="dxa"/>
            </w:tcMar>
          </w:tcPr>
          <w:p w14:paraId="2A51104F"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Effets immédiats</w:t>
            </w:r>
          </w:p>
          <w:p w14:paraId="02EB70BC"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Effets à long terme</w:t>
            </w:r>
          </w:p>
          <w:p w14:paraId="1D507B18"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Polyconsommation</w:t>
            </w:r>
          </w:p>
          <w:p w14:paraId="338F144D" w14:textId="77777777" w:rsidR="00DE1406" w:rsidRDefault="00DE1406">
            <w:pPr>
              <w:pStyle w:val="TableParagraph"/>
              <w:tabs>
                <w:tab w:val="left" w:pos="469"/>
              </w:tabs>
              <w:ind w:left="858" w:right="-108"/>
              <w:rPr>
                <w:rFonts w:asciiTheme="minorHAnsi" w:hAnsiTheme="minorHAnsi" w:cstheme="minorHAnsi"/>
              </w:rPr>
            </w:pPr>
          </w:p>
        </w:tc>
      </w:tr>
      <w:tr w:rsidR="00DE1406" w14:paraId="49F454BD" w14:textId="77777777">
        <w:trPr>
          <w:trHeight w:val="1001"/>
        </w:trPr>
        <w:tc>
          <w:tcPr>
            <w:tcW w:w="2466" w:type="dxa"/>
            <w:shd w:val="clear" w:color="auto" w:fill="auto"/>
            <w:tcMar>
              <w:left w:w="103" w:type="dxa"/>
            </w:tcMar>
          </w:tcPr>
          <w:p w14:paraId="1670BACE" w14:textId="77777777" w:rsidR="00DE1406" w:rsidRDefault="006F364B">
            <w:pPr>
              <w:rPr>
                <w:rFonts w:cstheme="minorHAnsi"/>
                <w:highlight w:val="yellow"/>
              </w:rPr>
            </w:pPr>
            <w:r>
              <w:rPr>
                <w:rFonts w:cstheme="minorHAnsi"/>
              </w:rPr>
              <w:t xml:space="preserve">Identifier les </w:t>
            </w:r>
            <w:r>
              <w:rPr>
                <w:rFonts w:cstheme="minorHAnsi"/>
                <w:w w:val="90"/>
              </w:rPr>
              <w:t xml:space="preserve">conséquences des </w:t>
            </w:r>
            <w:r>
              <w:rPr>
                <w:rFonts w:cstheme="minorHAnsi"/>
                <w:highlight w:val="yellow"/>
              </w:rPr>
              <w:t>addictions.</w:t>
            </w:r>
          </w:p>
        </w:tc>
        <w:tc>
          <w:tcPr>
            <w:tcW w:w="4935" w:type="dxa"/>
            <w:gridSpan w:val="2"/>
            <w:shd w:val="clear" w:color="auto" w:fill="auto"/>
            <w:tcMar>
              <w:left w:w="103" w:type="dxa"/>
            </w:tcMar>
          </w:tcPr>
          <w:p w14:paraId="7DBB23EF"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Conséquences sociales</w:t>
            </w:r>
          </w:p>
          <w:p w14:paraId="0F5E8362"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Conséquences personnelles</w:t>
            </w:r>
          </w:p>
        </w:tc>
        <w:tc>
          <w:tcPr>
            <w:tcW w:w="2748" w:type="dxa"/>
            <w:shd w:val="clear" w:color="auto" w:fill="auto"/>
            <w:tcMar>
              <w:left w:w="103" w:type="dxa"/>
            </w:tcMar>
          </w:tcPr>
          <w:p w14:paraId="37E30E4F" w14:textId="77777777" w:rsidR="00DE1406" w:rsidRDefault="006F364B">
            <w:pPr>
              <w:rPr>
                <w:rFonts w:cstheme="minorHAnsi"/>
                <w:highlight w:val="magenta"/>
              </w:rPr>
            </w:pPr>
            <w:r>
              <w:rPr>
                <w:rFonts w:cstheme="minorHAnsi"/>
              </w:rPr>
              <w:t xml:space="preserve">Identifier les conséquences </w:t>
            </w:r>
            <w:r>
              <w:rPr>
                <w:rFonts w:cstheme="minorHAnsi"/>
                <w:highlight w:val="yellow"/>
              </w:rPr>
              <w:t>des conduites addictives avec ou sans produits.</w:t>
            </w:r>
          </w:p>
        </w:tc>
        <w:tc>
          <w:tcPr>
            <w:tcW w:w="5238" w:type="dxa"/>
            <w:shd w:val="clear" w:color="auto" w:fill="auto"/>
            <w:tcMar>
              <w:left w:w="103" w:type="dxa"/>
            </w:tcMar>
          </w:tcPr>
          <w:p w14:paraId="1CA8C006"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Conséquences sociales</w:t>
            </w:r>
          </w:p>
          <w:p w14:paraId="10DB590F"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Conséquences personnelles</w:t>
            </w:r>
          </w:p>
        </w:tc>
      </w:tr>
      <w:tr w:rsidR="00DE1406" w14:paraId="5C24B8B2" w14:textId="77777777">
        <w:tc>
          <w:tcPr>
            <w:tcW w:w="2466" w:type="dxa"/>
            <w:shd w:val="clear" w:color="auto" w:fill="auto"/>
            <w:tcMar>
              <w:left w:w="103" w:type="dxa"/>
            </w:tcMar>
          </w:tcPr>
          <w:p w14:paraId="3D63AAA8" w14:textId="77777777" w:rsidR="00DE1406" w:rsidRDefault="006F364B">
            <w:pPr>
              <w:rPr>
                <w:rFonts w:cstheme="minorHAnsi"/>
                <w:highlight w:val="cyan"/>
              </w:rPr>
            </w:pPr>
            <w:r>
              <w:rPr>
                <w:rFonts w:cstheme="minorHAnsi"/>
                <w:w w:val="95"/>
              </w:rPr>
              <w:t xml:space="preserve">Proposer des actions de </w:t>
            </w:r>
            <w:r>
              <w:rPr>
                <w:rFonts w:cstheme="minorHAnsi"/>
              </w:rPr>
              <w:t xml:space="preserve">prévention collective </w:t>
            </w:r>
            <w:r>
              <w:rPr>
                <w:rFonts w:cstheme="minorHAnsi"/>
                <w:w w:val="95"/>
              </w:rPr>
              <w:t xml:space="preserve">visant à réduire le risque </w:t>
            </w:r>
            <w:r>
              <w:rPr>
                <w:rFonts w:cstheme="minorHAnsi"/>
              </w:rPr>
              <w:t>d’addiction.</w:t>
            </w:r>
          </w:p>
        </w:tc>
        <w:tc>
          <w:tcPr>
            <w:tcW w:w="4935" w:type="dxa"/>
            <w:gridSpan w:val="2"/>
            <w:shd w:val="clear" w:color="auto" w:fill="auto"/>
            <w:tcMar>
              <w:left w:w="103" w:type="dxa"/>
            </w:tcMar>
          </w:tcPr>
          <w:p w14:paraId="3396BA43"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Prévention collective</w:t>
            </w:r>
          </w:p>
        </w:tc>
        <w:tc>
          <w:tcPr>
            <w:tcW w:w="2748" w:type="dxa"/>
            <w:shd w:val="clear" w:color="auto" w:fill="auto"/>
            <w:tcMar>
              <w:left w:w="103" w:type="dxa"/>
            </w:tcMar>
          </w:tcPr>
          <w:p w14:paraId="38745DE7" w14:textId="77777777" w:rsidR="00DE1406" w:rsidRDefault="006F364B">
            <w:pPr>
              <w:pStyle w:val="TableParagraph"/>
              <w:spacing w:line="252" w:lineRule="auto"/>
              <w:ind w:left="107"/>
              <w:rPr>
                <w:rFonts w:asciiTheme="minorHAnsi" w:hAnsiTheme="minorHAnsi" w:cstheme="minorHAnsi"/>
                <w:highlight w:val="yellow"/>
              </w:rPr>
            </w:pPr>
            <w:r>
              <w:rPr>
                <w:rFonts w:asciiTheme="minorHAnsi" w:hAnsiTheme="minorHAnsi" w:cstheme="minorHAnsi"/>
                <w:w w:val="95"/>
              </w:rPr>
              <w:t>Proposer</w:t>
            </w:r>
            <w:r>
              <w:rPr>
                <w:rFonts w:asciiTheme="minorHAnsi" w:hAnsiTheme="minorHAnsi" w:cstheme="minorHAnsi"/>
                <w:spacing w:val="-44"/>
                <w:w w:val="95"/>
              </w:rPr>
              <w:t xml:space="preserve">  </w:t>
            </w:r>
            <w:r>
              <w:rPr>
                <w:rFonts w:asciiTheme="minorHAnsi" w:hAnsiTheme="minorHAnsi" w:cstheme="minorHAnsi"/>
                <w:w w:val="95"/>
              </w:rPr>
              <w:t>des</w:t>
            </w:r>
            <w:r>
              <w:rPr>
                <w:rFonts w:asciiTheme="minorHAnsi" w:hAnsiTheme="minorHAnsi" w:cstheme="minorHAnsi"/>
                <w:spacing w:val="-42"/>
                <w:w w:val="95"/>
              </w:rPr>
              <w:t xml:space="preserve"> </w:t>
            </w:r>
            <w:r>
              <w:rPr>
                <w:rFonts w:asciiTheme="minorHAnsi" w:hAnsiTheme="minorHAnsi" w:cstheme="minorHAnsi"/>
                <w:w w:val="95"/>
              </w:rPr>
              <w:t xml:space="preserve">actions </w:t>
            </w:r>
            <w:r>
              <w:rPr>
                <w:rFonts w:asciiTheme="minorHAnsi" w:hAnsiTheme="minorHAnsi" w:cstheme="minorHAnsi"/>
                <w:spacing w:val="-44"/>
                <w:w w:val="95"/>
              </w:rPr>
              <w:t xml:space="preserve"> </w:t>
            </w:r>
            <w:r>
              <w:rPr>
                <w:rFonts w:asciiTheme="minorHAnsi" w:hAnsiTheme="minorHAnsi" w:cstheme="minorHAnsi"/>
                <w:w w:val="95"/>
              </w:rPr>
              <w:t xml:space="preserve">de </w:t>
            </w:r>
            <w:r>
              <w:rPr>
                <w:rFonts w:asciiTheme="minorHAnsi" w:hAnsiTheme="minorHAnsi" w:cstheme="minorHAnsi"/>
              </w:rPr>
              <w:t xml:space="preserve">prévention </w:t>
            </w:r>
            <w:r>
              <w:rPr>
                <w:rFonts w:asciiTheme="minorHAnsi" w:hAnsiTheme="minorHAnsi" w:cstheme="minorHAnsi"/>
                <w:highlight w:val="yellow"/>
              </w:rPr>
              <w:t>face aux conduites</w:t>
            </w:r>
            <w:r>
              <w:rPr>
                <w:rFonts w:asciiTheme="minorHAnsi" w:hAnsiTheme="minorHAnsi" w:cstheme="minorHAnsi"/>
                <w:spacing w:val="-48"/>
                <w:highlight w:val="yellow"/>
              </w:rPr>
              <w:t xml:space="preserve"> </w:t>
            </w:r>
            <w:r>
              <w:rPr>
                <w:rFonts w:asciiTheme="minorHAnsi" w:hAnsiTheme="minorHAnsi" w:cstheme="minorHAnsi"/>
                <w:highlight w:val="yellow"/>
              </w:rPr>
              <w:t>addictives</w:t>
            </w:r>
            <w:r>
              <w:rPr>
                <w:rFonts w:asciiTheme="minorHAnsi" w:hAnsiTheme="minorHAnsi" w:cstheme="minorHAnsi"/>
                <w:spacing w:val="-27"/>
                <w:highlight w:val="yellow"/>
              </w:rPr>
              <w:t xml:space="preserve"> </w:t>
            </w:r>
            <w:r>
              <w:rPr>
                <w:rFonts w:asciiTheme="minorHAnsi" w:hAnsiTheme="minorHAnsi" w:cstheme="minorHAnsi"/>
                <w:highlight w:val="yellow"/>
              </w:rPr>
              <w:t>à</w:t>
            </w:r>
          </w:p>
          <w:p w14:paraId="63433E48" w14:textId="77777777" w:rsidR="00DE1406" w:rsidRDefault="006F364B">
            <w:pPr>
              <w:rPr>
                <w:rFonts w:cstheme="minorHAnsi"/>
                <w:highlight w:val="magenta"/>
              </w:rPr>
            </w:pPr>
            <w:r>
              <w:rPr>
                <w:rFonts w:cstheme="minorHAnsi"/>
                <w:w w:val="95"/>
                <w:highlight w:val="yellow"/>
              </w:rPr>
              <w:t>l’alcool</w:t>
            </w:r>
            <w:r>
              <w:rPr>
                <w:rFonts w:cstheme="minorHAnsi"/>
                <w:spacing w:val="-32"/>
                <w:w w:val="95"/>
                <w:highlight w:val="yellow"/>
              </w:rPr>
              <w:t xml:space="preserve">  </w:t>
            </w:r>
            <w:r>
              <w:rPr>
                <w:rFonts w:cstheme="minorHAnsi"/>
                <w:w w:val="95"/>
                <w:highlight w:val="yellow"/>
              </w:rPr>
              <w:t xml:space="preserve">et </w:t>
            </w:r>
            <w:r>
              <w:rPr>
                <w:rFonts w:cstheme="minorHAnsi"/>
                <w:spacing w:val="-30"/>
                <w:w w:val="95"/>
                <w:highlight w:val="yellow"/>
              </w:rPr>
              <w:t xml:space="preserve"> </w:t>
            </w:r>
            <w:r>
              <w:rPr>
                <w:rFonts w:cstheme="minorHAnsi"/>
                <w:w w:val="95"/>
                <w:highlight w:val="yellow"/>
              </w:rPr>
              <w:t>au</w:t>
            </w:r>
            <w:r>
              <w:rPr>
                <w:rFonts w:cstheme="minorHAnsi"/>
                <w:spacing w:val="-31"/>
                <w:w w:val="95"/>
                <w:highlight w:val="yellow"/>
              </w:rPr>
              <w:t xml:space="preserve"> </w:t>
            </w:r>
            <w:r>
              <w:rPr>
                <w:rFonts w:cstheme="minorHAnsi"/>
                <w:w w:val="95"/>
                <w:highlight w:val="yellow"/>
              </w:rPr>
              <w:t>cannabis.</w:t>
            </w:r>
          </w:p>
        </w:tc>
        <w:tc>
          <w:tcPr>
            <w:tcW w:w="5238" w:type="dxa"/>
            <w:shd w:val="clear" w:color="auto" w:fill="auto"/>
            <w:tcMar>
              <w:left w:w="103" w:type="dxa"/>
            </w:tcMar>
          </w:tcPr>
          <w:p w14:paraId="25B9486B" w14:textId="77777777" w:rsidR="00DE1406" w:rsidRDefault="006F364B">
            <w:pPr>
              <w:pStyle w:val="TableParagraph"/>
              <w:numPr>
                <w:ilvl w:val="0"/>
                <w:numId w:val="5"/>
              </w:numPr>
              <w:tabs>
                <w:tab w:val="left" w:pos="469"/>
              </w:tabs>
              <w:ind w:left="858" w:right="-108"/>
              <w:rPr>
                <w:rFonts w:asciiTheme="minorHAnsi" w:hAnsiTheme="minorHAnsi" w:cstheme="minorHAnsi"/>
              </w:rPr>
            </w:pPr>
            <w:r>
              <w:rPr>
                <w:rFonts w:asciiTheme="minorHAnsi" w:hAnsiTheme="minorHAnsi" w:cstheme="minorHAnsi"/>
              </w:rPr>
              <w:t>Prévention individuelle</w:t>
            </w:r>
          </w:p>
          <w:p w14:paraId="501BF8CD" w14:textId="77777777" w:rsidR="00DE1406" w:rsidRDefault="006F364B">
            <w:pPr>
              <w:pStyle w:val="TableParagraph"/>
              <w:numPr>
                <w:ilvl w:val="0"/>
                <w:numId w:val="5"/>
              </w:numPr>
              <w:tabs>
                <w:tab w:val="left" w:pos="469"/>
              </w:tabs>
              <w:ind w:left="858" w:right="-108"/>
              <w:rPr>
                <w:rFonts w:asciiTheme="minorHAnsi" w:hAnsiTheme="minorHAnsi" w:cstheme="minorHAnsi"/>
              </w:rPr>
            </w:pPr>
            <w:r>
              <w:rPr>
                <w:rFonts w:asciiTheme="minorHAnsi" w:hAnsiTheme="minorHAnsi" w:cstheme="minorHAnsi"/>
              </w:rPr>
              <w:t>Prévention collective</w:t>
            </w:r>
          </w:p>
        </w:tc>
      </w:tr>
      <w:tr w:rsidR="00DE1406" w14:paraId="53185992" w14:textId="77777777">
        <w:tc>
          <w:tcPr>
            <w:tcW w:w="2466" w:type="dxa"/>
            <w:shd w:val="clear" w:color="auto" w:fill="auto"/>
            <w:tcMar>
              <w:left w:w="103" w:type="dxa"/>
            </w:tcMar>
          </w:tcPr>
          <w:p w14:paraId="07CE77E8" w14:textId="77777777" w:rsidR="00DE1406" w:rsidRDefault="006F364B">
            <w:pPr>
              <w:rPr>
                <w:rFonts w:cstheme="minorHAnsi"/>
              </w:rPr>
            </w:pPr>
            <w:r>
              <w:rPr>
                <w:rFonts w:cstheme="minorHAnsi"/>
              </w:rPr>
              <w:t>Repérer les mesures réglementaires mises en place pour la vente et la consommation des substances licites et illicites.</w:t>
            </w:r>
          </w:p>
        </w:tc>
        <w:tc>
          <w:tcPr>
            <w:tcW w:w="4935" w:type="dxa"/>
            <w:gridSpan w:val="2"/>
            <w:shd w:val="clear" w:color="auto" w:fill="auto"/>
            <w:tcMar>
              <w:left w:w="103" w:type="dxa"/>
            </w:tcMar>
          </w:tcPr>
          <w:p w14:paraId="16DAC0B2"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highlight w:val="yellow"/>
              </w:rPr>
              <w:t>Règlementation</w:t>
            </w:r>
          </w:p>
          <w:p w14:paraId="611F3618"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Produit</w:t>
            </w:r>
            <w:r>
              <w:rPr>
                <w:rFonts w:asciiTheme="minorHAnsi" w:hAnsiTheme="minorHAnsi" w:cstheme="minorHAnsi"/>
                <w:spacing w:val="-15"/>
              </w:rPr>
              <w:t xml:space="preserve"> </w:t>
            </w:r>
            <w:r>
              <w:rPr>
                <w:rFonts w:asciiTheme="minorHAnsi" w:hAnsiTheme="minorHAnsi" w:cstheme="minorHAnsi"/>
              </w:rPr>
              <w:t>illicite</w:t>
            </w:r>
          </w:p>
          <w:p w14:paraId="056B10DD"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Prévention</w:t>
            </w:r>
          </w:p>
          <w:p w14:paraId="77728F1A" w14:textId="77777777" w:rsidR="00DE1406" w:rsidRDefault="006F364B">
            <w:pPr>
              <w:pStyle w:val="TableParagraph"/>
              <w:numPr>
                <w:ilvl w:val="0"/>
                <w:numId w:val="5"/>
              </w:numPr>
              <w:tabs>
                <w:tab w:val="left" w:pos="469"/>
              </w:tabs>
              <w:ind w:left="950" w:right="-108"/>
              <w:jc w:val="both"/>
              <w:rPr>
                <w:rFonts w:asciiTheme="minorHAnsi" w:hAnsiTheme="minorHAnsi" w:cstheme="minorHAnsi"/>
              </w:rPr>
            </w:pPr>
            <w:r>
              <w:rPr>
                <w:rFonts w:asciiTheme="minorHAnsi" w:hAnsiTheme="minorHAnsi" w:cstheme="minorHAnsi"/>
              </w:rPr>
              <w:t>Répression</w:t>
            </w:r>
          </w:p>
        </w:tc>
        <w:tc>
          <w:tcPr>
            <w:tcW w:w="2748" w:type="dxa"/>
            <w:shd w:val="clear" w:color="auto" w:fill="auto"/>
            <w:tcMar>
              <w:left w:w="103" w:type="dxa"/>
            </w:tcMar>
          </w:tcPr>
          <w:p w14:paraId="00E8C7B8" w14:textId="77777777" w:rsidR="00DE1406" w:rsidRDefault="006F364B">
            <w:pPr>
              <w:rPr>
                <w:rFonts w:cstheme="minorHAnsi"/>
                <w:highlight w:val="magenta"/>
              </w:rPr>
            </w:pPr>
            <w:r>
              <w:rPr>
                <w:rFonts w:cstheme="minorHAnsi"/>
              </w:rPr>
              <w:t xml:space="preserve">Comparer les réglementations appliquées pour la </w:t>
            </w:r>
            <w:r>
              <w:rPr>
                <w:rFonts w:cstheme="minorHAnsi"/>
                <w:w w:val="95"/>
              </w:rPr>
              <w:t xml:space="preserve">consommation et la vente </w:t>
            </w:r>
            <w:r>
              <w:rPr>
                <w:rFonts w:cstheme="minorHAnsi"/>
              </w:rPr>
              <w:t xml:space="preserve">des substances licites </w:t>
            </w:r>
            <w:r>
              <w:rPr>
                <w:rFonts w:cstheme="minorHAnsi"/>
                <w:highlight w:val="yellow"/>
              </w:rPr>
              <w:t>et celles relatives</w:t>
            </w:r>
            <w:r>
              <w:rPr>
                <w:rFonts w:cstheme="minorHAnsi"/>
              </w:rPr>
              <w:t xml:space="preserve"> aux substances illicites.</w:t>
            </w:r>
          </w:p>
        </w:tc>
        <w:tc>
          <w:tcPr>
            <w:tcW w:w="5238" w:type="dxa"/>
            <w:shd w:val="clear" w:color="auto" w:fill="auto"/>
            <w:tcMar>
              <w:left w:w="103" w:type="dxa"/>
            </w:tcMar>
          </w:tcPr>
          <w:p w14:paraId="7D428747" w14:textId="77777777" w:rsidR="00DE1406" w:rsidRDefault="006F364B">
            <w:pPr>
              <w:pStyle w:val="TableParagraph"/>
              <w:numPr>
                <w:ilvl w:val="0"/>
                <w:numId w:val="5"/>
              </w:numPr>
              <w:tabs>
                <w:tab w:val="left" w:pos="469"/>
              </w:tabs>
              <w:ind w:left="858" w:right="-108"/>
              <w:jc w:val="both"/>
              <w:rPr>
                <w:rFonts w:asciiTheme="minorHAnsi" w:hAnsiTheme="minorHAnsi" w:cstheme="minorHAnsi"/>
                <w:highlight w:val="yellow"/>
              </w:rPr>
            </w:pPr>
            <w:r>
              <w:rPr>
                <w:rFonts w:asciiTheme="minorHAnsi" w:hAnsiTheme="minorHAnsi" w:cstheme="minorHAnsi"/>
                <w:highlight w:val="yellow"/>
              </w:rPr>
              <w:t>Loi</w:t>
            </w:r>
          </w:p>
          <w:p w14:paraId="7C4C99CA" w14:textId="77777777" w:rsidR="00DE1406" w:rsidRDefault="006F364B">
            <w:pPr>
              <w:pStyle w:val="TableParagraph"/>
              <w:numPr>
                <w:ilvl w:val="0"/>
                <w:numId w:val="5"/>
              </w:numPr>
              <w:tabs>
                <w:tab w:val="left" w:pos="469"/>
              </w:tabs>
              <w:ind w:left="858" w:right="-108"/>
              <w:jc w:val="both"/>
              <w:rPr>
                <w:rFonts w:asciiTheme="minorHAnsi" w:hAnsiTheme="minorHAnsi" w:cstheme="minorHAnsi"/>
                <w:highlight w:val="yellow"/>
              </w:rPr>
            </w:pPr>
            <w:r>
              <w:rPr>
                <w:rFonts w:asciiTheme="minorHAnsi" w:hAnsiTheme="minorHAnsi" w:cstheme="minorHAnsi"/>
                <w:highlight w:val="yellow"/>
              </w:rPr>
              <w:t>Produits licites</w:t>
            </w:r>
          </w:p>
          <w:p w14:paraId="21B4CE73"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Produit</w:t>
            </w:r>
            <w:r>
              <w:rPr>
                <w:rFonts w:asciiTheme="minorHAnsi" w:hAnsiTheme="minorHAnsi" w:cstheme="minorHAnsi"/>
                <w:spacing w:val="-15"/>
              </w:rPr>
              <w:t xml:space="preserve"> </w:t>
            </w:r>
            <w:r>
              <w:rPr>
                <w:rFonts w:asciiTheme="minorHAnsi" w:hAnsiTheme="minorHAnsi" w:cstheme="minorHAnsi"/>
              </w:rPr>
              <w:t>illicite</w:t>
            </w:r>
          </w:p>
          <w:p w14:paraId="3060D331"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Prévention</w:t>
            </w:r>
          </w:p>
          <w:p w14:paraId="0D92C83C" w14:textId="77777777" w:rsidR="00DE1406" w:rsidRDefault="006F364B">
            <w:pPr>
              <w:pStyle w:val="TableParagraph"/>
              <w:numPr>
                <w:ilvl w:val="0"/>
                <w:numId w:val="5"/>
              </w:numPr>
              <w:tabs>
                <w:tab w:val="left" w:pos="469"/>
              </w:tabs>
              <w:ind w:left="858" w:right="-108"/>
              <w:jc w:val="both"/>
              <w:rPr>
                <w:rFonts w:asciiTheme="minorHAnsi" w:hAnsiTheme="minorHAnsi" w:cstheme="minorHAnsi"/>
              </w:rPr>
            </w:pPr>
            <w:r>
              <w:rPr>
                <w:rFonts w:asciiTheme="minorHAnsi" w:hAnsiTheme="minorHAnsi" w:cstheme="minorHAnsi"/>
              </w:rPr>
              <w:t>Répression</w:t>
            </w:r>
          </w:p>
        </w:tc>
      </w:tr>
      <w:tr w:rsidR="00DE1406" w14:paraId="402EFA66" w14:textId="77777777">
        <w:tc>
          <w:tcPr>
            <w:tcW w:w="15387" w:type="dxa"/>
            <w:gridSpan w:val="5"/>
            <w:shd w:val="clear" w:color="auto" w:fill="D9D9D9" w:themeFill="background1" w:themeFillShade="D9"/>
            <w:tcMar>
              <w:left w:w="103" w:type="dxa"/>
            </w:tcMar>
          </w:tcPr>
          <w:p w14:paraId="68312395" w14:textId="77777777" w:rsidR="00DE1406" w:rsidRDefault="00DE1406">
            <w:pPr>
              <w:spacing w:after="0" w:line="240" w:lineRule="auto"/>
              <w:rPr>
                <w:rFonts w:cstheme="minorHAnsi"/>
                <w:sz w:val="24"/>
                <w:szCs w:val="24"/>
              </w:rPr>
            </w:pPr>
          </w:p>
        </w:tc>
      </w:tr>
      <w:tr w:rsidR="00DE1406" w14:paraId="25F4ADC2" w14:textId="77777777">
        <w:tc>
          <w:tcPr>
            <w:tcW w:w="7401" w:type="dxa"/>
            <w:gridSpan w:val="3"/>
            <w:shd w:val="clear" w:color="auto" w:fill="auto"/>
            <w:tcMar>
              <w:left w:w="103" w:type="dxa"/>
            </w:tcMar>
          </w:tcPr>
          <w:p w14:paraId="6548EAC7" w14:textId="77777777" w:rsidR="00DE1406" w:rsidRDefault="006F364B">
            <w:pPr>
              <w:spacing w:after="0" w:line="240" w:lineRule="auto"/>
              <w:rPr>
                <w:rFonts w:cstheme="minorHAnsi"/>
                <w:b/>
                <w:sz w:val="24"/>
                <w:szCs w:val="24"/>
              </w:rPr>
            </w:pPr>
            <w:r>
              <w:rPr>
                <w:rFonts w:cstheme="minorHAnsi"/>
                <w:b/>
                <w:sz w:val="24"/>
                <w:szCs w:val="24"/>
              </w:rPr>
              <w:lastRenderedPageBreak/>
              <w:t> Module A5 : La sexualité – la contraception</w:t>
            </w:r>
          </w:p>
          <w:p w14:paraId="3963B853" w14:textId="77777777" w:rsidR="00DE1406" w:rsidRDefault="00DE1406">
            <w:pPr>
              <w:spacing w:after="0" w:line="240" w:lineRule="auto"/>
              <w:rPr>
                <w:rFonts w:cstheme="minorHAnsi"/>
                <w:sz w:val="24"/>
                <w:szCs w:val="24"/>
                <w:highlight w:val="cyan"/>
              </w:rPr>
            </w:pPr>
          </w:p>
          <w:p w14:paraId="41A30E6F" w14:textId="77777777" w:rsidR="00DE1406" w:rsidRDefault="006F364B">
            <w:pPr>
              <w:pStyle w:val="TableParagraph"/>
              <w:tabs>
                <w:tab w:val="left" w:pos="469"/>
              </w:tabs>
              <w:ind w:right="-108"/>
              <w:jc w:val="both"/>
              <w:rPr>
                <w:rFonts w:asciiTheme="minorHAnsi" w:hAnsiTheme="minorHAnsi" w:cstheme="minorHAnsi"/>
                <w:sz w:val="24"/>
                <w:szCs w:val="24"/>
                <w:highlight w:val="yellow"/>
              </w:rPr>
            </w:pPr>
            <w:r>
              <w:rPr>
                <w:rFonts w:asciiTheme="minorHAnsi" w:hAnsiTheme="minorHAnsi" w:cstheme="minorHAnsi"/>
              </w:rPr>
              <w:t>Ce module apporte les connaissances des étapes et des organes de la reproduction nécessaires à la compréhension des modes d’action des différents moyens de contraception. Il sensibilise l’individu aux enjeux d’un comportement respectueux et responsable pour lui et les autres</w:t>
            </w:r>
            <w:r>
              <w:rPr>
                <w:rFonts w:asciiTheme="minorHAnsi" w:hAnsiTheme="minorHAnsi" w:cstheme="minorHAnsi"/>
                <w:sz w:val="24"/>
                <w:szCs w:val="24"/>
              </w:rPr>
              <w:t>.</w:t>
            </w:r>
          </w:p>
        </w:tc>
        <w:tc>
          <w:tcPr>
            <w:tcW w:w="7986" w:type="dxa"/>
            <w:gridSpan w:val="2"/>
            <w:shd w:val="clear" w:color="auto" w:fill="auto"/>
            <w:tcMar>
              <w:left w:w="103" w:type="dxa"/>
            </w:tcMar>
          </w:tcPr>
          <w:p w14:paraId="276DA0B3" w14:textId="77777777" w:rsidR="00DE1406" w:rsidRDefault="006F364B">
            <w:pPr>
              <w:spacing w:after="0" w:line="240" w:lineRule="auto"/>
              <w:rPr>
                <w:rFonts w:cstheme="minorHAnsi"/>
                <w:b/>
                <w:sz w:val="24"/>
                <w:szCs w:val="24"/>
              </w:rPr>
            </w:pPr>
            <w:r>
              <w:rPr>
                <w:rFonts w:cstheme="minorHAnsi"/>
                <w:b/>
                <w:sz w:val="24"/>
                <w:szCs w:val="24"/>
              </w:rPr>
              <w:t> Module A5 : La sexualité – la contraception</w:t>
            </w:r>
          </w:p>
          <w:p w14:paraId="33BACDD7" w14:textId="77777777" w:rsidR="00DE1406" w:rsidRDefault="00DE1406">
            <w:pPr>
              <w:spacing w:after="0" w:line="240" w:lineRule="auto"/>
              <w:rPr>
                <w:rFonts w:cstheme="minorHAnsi"/>
                <w:sz w:val="24"/>
                <w:szCs w:val="24"/>
                <w:highlight w:val="cyan"/>
              </w:rPr>
            </w:pPr>
          </w:p>
          <w:p w14:paraId="207790A4" w14:textId="77777777" w:rsidR="00DE1406" w:rsidRDefault="006F364B">
            <w:pPr>
              <w:pStyle w:val="TableParagraph"/>
              <w:tabs>
                <w:tab w:val="left" w:pos="469"/>
              </w:tabs>
              <w:ind w:right="-108"/>
              <w:jc w:val="both"/>
              <w:rPr>
                <w:rFonts w:asciiTheme="minorHAnsi" w:hAnsiTheme="minorHAnsi" w:cstheme="minorHAnsi"/>
                <w:highlight w:val="yellow"/>
              </w:rPr>
            </w:pPr>
            <w:r>
              <w:rPr>
                <w:rFonts w:asciiTheme="minorHAnsi" w:hAnsiTheme="minorHAnsi" w:cstheme="minorHAnsi"/>
              </w:rPr>
              <w:t>Ce module apporte les connaissances des étapes et des organes de la reproduction nécessaires à la compréhension des modes d’action des différents moyens de contraception. Il sensibilise l’individu aux enjeux d’un comportement respectueux et responsable pour lui et les autres.</w:t>
            </w:r>
          </w:p>
        </w:tc>
      </w:tr>
      <w:tr w:rsidR="00DE1406" w14:paraId="1FB44C55" w14:textId="77777777">
        <w:tc>
          <w:tcPr>
            <w:tcW w:w="2466" w:type="dxa"/>
            <w:shd w:val="clear" w:color="auto" w:fill="auto"/>
            <w:tcMar>
              <w:left w:w="103" w:type="dxa"/>
            </w:tcMar>
          </w:tcPr>
          <w:p w14:paraId="36BABE93" w14:textId="77777777" w:rsidR="00DE1406" w:rsidRDefault="006F364B">
            <w:pPr>
              <w:rPr>
                <w:rFonts w:cstheme="minorHAnsi"/>
              </w:rPr>
            </w:pPr>
            <w:r>
              <w:rPr>
                <w:rFonts w:cstheme="minorHAnsi"/>
                <w:w w:val="95"/>
                <w:highlight w:val="cyan"/>
              </w:rPr>
              <w:t xml:space="preserve">Expliquer </w:t>
            </w:r>
            <w:r>
              <w:rPr>
                <w:rFonts w:cstheme="minorHAnsi"/>
                <w:spacing w:val="-41"/>
                <w:w w:val="95"/>
                <w:highlight w:val="cyan"/>
              </w:rPr>
              <w:t xml:space="preserve"> </w:t>
            </w:r>
            <w:r>
              <w:rPr>
                <w:rFonts w:cstheme="minorHAnsi"/>
                <w:w w:val="95"/>
                <w:highlight w:val="cyan"/>
              </w:rPr>
              <w:t>la</w:t>
            </w:r>
            <w:r>
              <w:rPr>
                <w:rFonts w:cstheme="minorHAnsi"/>
                <w:spacing w:val="-43"/>
                <w:w w:val="95"/>
                <w:highlight w:val="cyan"/>
              </w:rPr>
              <w:t xml:space="preserve"> </w:t>
            </w:r>
            <w:r>
              <w:rPr>
                <w:rFonts w:cstheme="minorHAnsi"/>
                <w:w w:val="95"/>
                <w:highlight w:val="cyan"/>
              </w:rPr>
              <w:t>physiologie</w:t>
            </w:r>
            <w:r>
              <w:rPr>
                <w:rFonts w:cstheme="minorHAnsi"/>
                <w:spacing w:val="-42"/>
                <w:w w:val="95"/>
                <w:highlight w:val="cyan"/>
              </w:rPr>
              <w:t xml:space="preserve"> </w:t>
            </w:r>
            <w:r>
              <w:rPr>
                <w:rFonts w:cstheme="minorHAnsi"/>
                <w:w w:val="95"/>
                <w:highlight w:val="cyan"/>
              </w:rPr>
              <w:t xml:space="preserve">de </w:t>
            </w:r>
            <w:r>
              <w:rPr>
                <w:rFonts w:cstheme="minorHAnsi"/>
                <w:spacing w:val="-3"/>
                <w:highlight w:val="cyan"/>
              </w:rPr>
              <w:t xml:space="preserve">l’appareil </w:t>
            </w:r>
            <w:r>
              <w:rPr>
                <w:rFonts w:cstheme="minorHAnsi"/>
                <w:highlight w:val="cyan"/>
              </w:rPr>
              <w:t>reproducteur féminin.</w:t>
            </w:r>
          </w:p>
        </w:tc>
        <w:tc>
          <w:tcPr>
            <w:tcW w:w="4935" w:type="dxa"/>
            <w:gridSpan w:val="2"/>
            <w:shd w:val="clear" w:color="auto" w:fill="auto"/>
            <w:tcMar>
              <w:left w:w="103" w:type="dxa"/>
            </w:tcMar>
          </w:tcPr>
          <w:p w14:paraId="352DD1BD"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w w:val="95"/>
                <w:highlight w:val="cyan"/>
              </w:rPr>
              <w:t>Anatomie de</w:t>
            </w:r>
            <w:r>
              <w:rPr>
                <w:rFonts w:asciiTheme="minorHAnsi" w:hAnsiTheme="minorHAnsi" w:cstheme="minorHAnsi"/>
                <w:spacing w:val="-42"/>
                <w:w w:val="95"/>
                <w:highlight w:val="cyan"/>
              </w:rPr>
              <w:t xml:space="preserve"> </w:t>
            </w:r>
            <w:r>
              <w:rPr>
                <w:rFonts w:asciiTheme="minorHAnsi" w:hAnsiTheme="minorHAnsi" w:cstheme="minorHAnsi"/>
                <w:w w:val="95"/>
                <w:highlight w:val="cyan"/>
              </w:rPr>
              <w:t xml:space="preserve">l’appareil </w:t>
            </w:r>
            <w:r>
              <w:rPr>
                <w:rFonts w:asciiTheme="minorHAnsi" w:hAnsiTheme="minorHAnsi" w:cstheme="minorHAnsi"/>
                <w:highlight w:val="cyan"/>
              </w:rPr>
              <w:t>reproducteur féminin</w:t>
            </w:r>
          </w:p>
          <w:p w14:paraId="39D40C50"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Gamète</w:t>
            </w:r>
            <w:r>
              <w:rPr>
                <w:rFonts w:asciiTheme="minorHAnsi" w:hAnsiTheme="minorHAnsi" w:cstheme="minorHAnsi"/>
                <w:spacing w:val="-20"/>
                <w:highlight w:val="cyan"/>
              </w:rPr>
              <w:t xml:space="preserve"> </w:t>
            </w:r>
            <w:r>
              <w:rPr>
                <w:rFonts w:asciiTheme="minorHAnsi" w:hAnsiTheme="minorHAnsi" w:cstheme="minorHAnsi"/>
                <w:highlight w:val="cyan"/>
              </w:rPr>
              <w:t>femelle</w:t>
            </w:r>
          </w:p>
          <w:p w14:paraId="16E92BF0"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Cycle</w:t>
            </w:r>
            <w:r>
              <w:rPr>
                <w:rFonts w:asciiTheme="minorHAnsi" w:hAnsiTheme="minorHAnsi" w:cstheme="minorHAnsi"/>
                <w:spacing w:val="-17"/>
                <w:highlight w:val="cyan"/>
              </w:rPr>
              <w:t xml:space="preserve"> </w:t>
            </w:r>
            <w:r>
              <w:rPr>
                <w:rFonts w:asciiTheme="minorHAnsi" w:hAnsiTheme="minorHAnsi" w:cstheme="minorHAnsi"/>
                <w:highlight w:val="cyan"/>
              </w:rPr>
              <w:t>ovarien</w:t>
            </w:r>
          </w:p>
          <w:p w14:paraId="0A47459F"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w w:val="90"/>
                <w:highlight w:val="cyan"/>
              </w:rPr>
              <w:t xml:space="preserve">Récepteur spécifique </w:t>
            </w:r>
            <w:r>
              <w:rPr>
                <w:rFonts w:asciiTheme="minorHAnsi" w:hAnsiTheme="minorHAnsi" w:cstheme="minorHAnsi"/>
                <w:highlight w:val="cyan"/>
              </w:rPr>
              <w:t>hormonal</w:t>
            </w:r>
          </w:p>
          <w:p w14:paraId="6B469769"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Contrôle</w:t>
            </w:r>
            <w:r>
              <w:rPr>
                <w:rFonts w:asciiTheme="minorHAnsi" w:hAnsiTheme="minorHAnsi" w:cstheme="minorHAnsi"/>
                <w:spacing w:val="-19"/>
                <w:highlight w:val="cyan"/>
              </w:rPr>
              <w:t xml:space="preserve"> </w:t>
            </w:r>
            <w:r>
              <w:rPr>
                <w:rFonts w:asciiTheme="minorHAnsi" w:hAnsiTheme="minorHAnsi" w:cstheme="minorHAnsi"/>
                <w:highlight w:val="cyan"/>
              </w:rPr>
              <w:t>hormonal</w:t>
            </w:r>
          </w:p>
          <w:p w14:paraId="0E2B8F42"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Puberté</w:t>
            </w:r>
          </w:p>
        </w:tc>
        <w:tc>
          <w:tcPr>
            <w:tcW w:w="2748" w:type="dxa"/>
            <w:shd w:val="clear" w:color="auto" w:fill="auto"/>
            <w:tcMar>
              <w:left w:w="103" w:type="dxa"/>
            </w:tcMar>
          </w:tcPr>
          <w:p w14:paraId="3823910C" w14:textId="77777777" w:rsidR="00DE1406" w:rsidRDefault="00DE1406">
            <w:pPr>
              <w:rPr>
                <w:rFonts w:cstheme="minorHAnsi"/>
              </w:rPr>
            </w:pPr>
          </w:p>
        </w:tc>
        <w:tc>
          <w:tcPr>
            <w:tcW w:w="5238" w:type="dxa"/>
            <w:shd w:val="clear" w:color="auto" w:fill="auto"/>
            <w:tcMar>
              <w:left w:w="103" w:type="dxa"/>
            </w:tcMar>
          </w:tcPr>
          <w:p w14:paraId="47804A6F" w14:textId="77777777" w:rsidR="00DE1406" w:rsidRDefault="00DE1406">
            <w:pPr>
              <w:pStyle w:val="TableParagraph"/>
              <w:tabs>
                <w:tab w:val="left" w:pos="469"/>
              </w:tabs>
              <w:ind w:right="-108"/>
              <w:jc w:val="both"/>
              <w:rPr>
                <w:rFonts w:asciiTheme="minorHAnsi" w:hAnsiTheme="minorHAnsi" w:cstheme="minorHAnsi"/>
                <w:highlight w:val="yellow"/>
              </w:rPr>
            </w:pPr>
          </w:p>
        </w:tc>
      </w:tr>
      <w:tr w:rsidR="00DE1406" w14:paraId="29D0B98F" w14:textId="77777777">
        <w:trPr>
          <w:trHeight w:val="1434"/>
        </w:trPr>
        <w:tc>
          <w:tcPr>
            <w:tcW w:w="2466" w:type="dxa"/>
            <w:shd w:val="clear" w:color="auto" w:fill="auto"/>
            <w:tcMar>
              <w:left w:w="103" w:type="dxa"/>
            </w:tcMar>
          </w:tcPr>
          <w:p w14:paraId="62E121B5" w14:textId="77777777" w:rsidR="00DE1406" w:rsidRDefault="006F364B">
            <w:pPr>
              <w:rPr>
                <w:rFonts w:cstheme="minorHAnsi"/>
                <w:highlight w:val="cyan"/>
              </w:rPr>
            </w:pPr>
            <w:r>
              <w:rPr>
                <w:rFonts w:cstheme="minorHAnsi"/>
                <w:highlight w:val="cyan"/>
              </w:rPr>
              <w:t>Expliquer la physiologie de l’appareil reproducteur masculin pour la production de spermatozoïdes.</w:t>
            </w:r>
          </w:p>
        </w:tc>
        <w:tc>
          <w:tcPr>
            <w:tcW w:w="4935" w:type="dxa"/>
            <w:gridSpan w:val="2"/>
            <w:shd w:val="clear" w:color="auto" w:fill="auto"/>
            <w:tcMar>
              <w:left w:w="103" w:type="dxa"/>
            </w:tcMar>
          </w:tcPr>
          <w:p w14:paraId="71D70BDF"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w w:val="95"/>
                <w:highlight w:val="cyan"/>
              </w:rPr>
              <w:t>Anatomie de</w:t>
            </w:r>
            <w:r>
              <w:rPr>
                <w:rFonts w:asciiTheme="minorHAnsi" w:hAnsiTheme="minorHAnsi" w:cstheme="minorHAnsi"/>
                <w:spacing w:val="-42"/>
                <w:w w:val="95"/>
                <w:highlight w:val="cyan"/>
              </w:rPr>
              <w:t xml:space="preserve"> </w:t>
            </w:r>
            <w:r>
              <w:rPr>
                <w:rFonts w:asciiTheme="minorHAnsi" w:hAnsiTheme="minorHAnsi" w:cstheme="minorHAnsi"/>
                <w:w w:val="95"/>
                <w:highlight w:val="cyan"/>
              </w:rPr>
              <w:t xml:space="preserve">l’appareil </w:t>
            </w:r>
            <w:r>
              <w:rPr>
                <w:rFonts w:asciiTheme="minorHAnsi" w:hAnsiTheme="minorHAnsi" w:cstheme="minorHAnsi"/>
                <w:highlight w:val="cyan"/>
              </w:rPr>
              <w:t>reproducteur masculin</w:t>
            </w:r>
          </w:p>
          <w:p w14:paraId="61EF5229" w14:textId="77777777" w:rsidR="00DE1406" w:rsidRDefault="006F364B">
            <w:pPr>
              <w:pStyle w:val="TableParagraph"/>
              <w:numPr>
                <w:ilvl w:val="0"/>
                <w:numId w:val="5"/>
              </w:numPr>
              <w:tabs>
                <w:tab w:val="left" w:pos="469"/>
              </w:tabs>
              <w:ind w:left="950" w:right="-108"/>
              <w:jc w:val="both"/>
              <w:rPr>
                <w:rFonts w:asciiTheme="minorHAnsi" w:hAnsiTheme="minorHAnsi" w:cstheme="minorHAnsi"/>
                <w:highlight w:val="cyan"/>
              </w:rPr>
            </w:pPr>
            <w:r>
              <w:rPr>
                <w:rFonts w:asciiTheme="minorHAnsi" w:hAnsiTheme="minorHAnsi" w:cstheme="minorHAnsi"/>
                <w:highlight w:val="cyan"/>
              </w:rPr>
              <w:t>Gamète mâle</w:t>
            </w:r>
          </w:p>
          <w:p w14:paraId="352FDB51" w14:textId="77777777" w:rsidR="00DE1406" w:rsidRDefault="00DE1406">
            <w:pPr>
              <w:pStyle w:val="TableParagraph"/>
              <w:tabs>
                <w:tab w:val="left" w:pos="469"/>
              </w:tabs>
              <w:ind w:left="950" w:right="-108"/>
              <w:jc w:val="both"/>
              <w:rPr>
                <w:rFonts w:asciiTheme="minorHAnsi" w:hAnsiTheme="minorHAnsi" w:cstheme="minorHAnsi"/>
                <w:highlight w:val="yellow"/>
              </w:rPr>
            </w:pPr>
          </w:p>
        </w:tc>
        <w:tc>
          <w:tcPr>
            <w:tcW w:w="2748" w:type="dxa"/>
            <w:shd w:val="clear" w:color="auto" w:fill="auto"/>
            <w:tcMar>
              <w:left w:w="103" w:type="dxa"/>
            </w:tcMar>
          </w:tcPr>
          <w:p w14:paraId="07FD85E6" w14:textId="77777777" w:rsidR="00DE1406" w:rsidRDefault="00DE1406">
            <w:pPr>
              <w:rPr>
                <w:rFonts w:cstheme="minorHAnsi"/>
              </w:rPr>
            </w:pPr>
          </w:p>
        </w:tc>
        <w:tc>
          <w:tcPr>
            <w:tcW w:w="5238" w:type="dxa"/>
            <w:shd w:val="clear" w:color="auto" w:fill="auto"/>
            <w:tcMar>
              <w:left w:w="103" w:type="dxa"/>
            </w:tcMar>
          </w:tcPr>
          <w:p w14:paraId="2406895F" w14:textId="77777777" w:rsidR="00DE1406" w:rsidRDefault="00DE1406">
            <w:pPr>
              <w:pStyle w:val="TableParagraph"/>
              <w:tabs>
                <w:tab w:val="left" w:pos="469"/>
              </w:tabs>
              <w:ind w:right="-108"/>
              <w:jc w:val="both"/>
              <w:rPr>
                <w:rFonts w:asciiTheme="minorHAnsi" w:hAnsiTheme="minorHAnsi" w:cstheme="minorHAnsi"/>
                <w:highlight w:val="yellow"/>
              </w:rPr>
            </w:pPr>
          </w:p>
        </w:tc>
      </w:tr>
      <w:tr w:rsidR="00DE1406" w14:paraId="2B3C8CD1" w14:textId="77777777">
        <w:tc>
          <w:tcPr>
            <w:tcW w:w="2466" w:type="dxa"/>
            <w:shd w:val="clear" w:color="auto" w:fill="auto"/>
            <w:tcMar>
              <w:left w:w="103" w:type="dxa"/>
            </w:tcMar>
          </w:tcPr>
          <w:p w14:paraId="476B77B1" w14:textId="77777777" w:rsidR="00DE1406" w:rsidRDefault="006F364B">
            <w:pPr>
              <w:rPr>
                <w:rFonts w:cstheme="minorHAnsi"/>
                <w:highlight w:val="cyan"/>
              </w:rPr>
            </w:pPr>
            <w:r>
              <w:rPr>
                <w:rFonts w:cstheme="minorHAnsi"/>
              </w:rPr>
              <w:t>Décrire les étapes de la reproduction sexuée de la production des gamètes jusqu’à la nidation.</w:t>
            </w:r>
          </w:p>
        </w:tc>
        <w:tc>
          <w:tcPr>
            <w:tcW w:w="4935" w:type="dxa"/>
            <w:gridSpan w:val="2"/>
            <w:shd w:val="clear" w:color="auto" w:fill="auto"/>
            <w:tcMar>
              <w:left w:w="103" w:type="dxa"/>
            </w:tcMar>
          </w:tcPr>
          <w:p w14:paraId="00DBABDA" w14:textId="77777777" w:rsidR="00DE1406" w:rsidRDefault="006F364B">
            <w:pPr>
              <w:pStyle w:val="TableParagraph"/>
              <w:numPr>
                <w:ilvl w:val="0"/>
                <w:numId w:val="6"/>
              </w:numPr>
              <w:tabs>
                <w:tab w:val="left" w:pos="469"/>
              </w:tabs>
              <w:ind w:left="950" w:right="-108"/>
              <w:jc w:val="both"/>
              <w:rPr>
                <w:rFonts w:asciiTheme="minorHAnsi" w:hAnsiTheme="minorHAnsi" w:cstheme="minorHAnsi"/>
                <w:w w:val="95"/>
              </w:rPr>
            </w:pPr>
            <w:r>
              <w:rPr>
                <w:rFonts w:asciiTheme="minorHAnsi" w:hAnsiTheme="minorHAnsi" w:cstheme="minorHAnsi"/>
                <w:w w:val="95"/>
              </w:rPr>
              <w:t>Fécondation</w:t>
            </w:r>
          </w:p>
          <w:p w14:paraId="065C88EA" w14:textId="77777777" w:rsidR="00DE1406" w:rsidRDefault="006F364B">
            <w:pPr>
              <w:pStyle w:val="TableParagraph"/>
              <w:numPr>
                <w:ilvl w:val="0"/>
                <w:numId w:val="6"/>
              </w:numPr>
              <w:tabs>
                <w:tab w:val="left" w:pos="469"/>
              </w:tabs>
              <w:ind w:left="950" w:right="-108"/>
              <w:jc w:val="both"/>
              <w:rPr>
                <w:rFonts w:asciiTheme="minorHAnsi" w:hAnsiTheme="minorHAnsi" w:cstheme="minorHAnsi"/>
                <w:w w:val="95"/>
              </w:rPr>
            </w:pPr>
            <w:r>
              <w:rPr>
                <w:rFonts w:asciiTheme="minorHAnsi" w:hAnsiTheme="minorHAnsi" w:cstheme="minorHAnsi"/>
                <w:w w:val="95"/>
              </w:rPr>
              <w:t>Nidation</w:t>
            </w:r>
          </w:p>
        </w:tc>
        <w:tc>
          <w:tcPr>
            <w:tcW w:w="2748" w:type="dxa"/>
            <w:shd w:val="clear" w:color="auto" w:fill="auto"/>
            <w:tcMar>
              <w:left w:w="103" w:type="dxa"/>
            </w:tcMar>
          </w:tcPr>
          <w:p w14:paraId="26FD2DC3" w14:textId="77777777" w:rsidR="00DE1406" w:rsidRDefault="006F364B">
            <w:pPr>
              <w:rPr>
                <w:rFonts w:cstheme="minorHAnsi"/>
              </w:rPr>
            </w:pPr>
            <w:r>
              <w:rPr>
                <w:rFonts w:cstheme="minorHAnsi"/>
              </w:rPr>
              <w:t>Décrire les étapes de la reproduction sexuée de la production des gamètes jusqu’à la nidation.</w:t>
            </w:r>
          </w:p>
          <w:p w14:paraId="59D14C04" w14:textId="77777777" w:rsidR="00DE1406" w:rsidRDefault="006F364B">
            <w:pPr>
              <w:rPr>
                <w:rFonts w:cstheme="minorHAnsi"/>
              </w:rPr>
            </w:pPr>
            <w:r>
              <w:rPr>
                <w:rFonts w:cstheme="minorHAnsi"/>
                <w:highlight w:val="magenta"/>
              </w:rPr>
              <w:t>Identifier les organes sur lesquels agissent les hormones.</w:t>
            </w:r>
          </w:p>
        </w:tc>
        <w:tc>
          <w:tcPr>
            <w:tcW w:w="5238" w:type="dxa"/>
            <w:shd w:val="clear" w:color="auto" w:fill="auto"/>
            <w:tcMar>
              <w:left w:w="103" w:type="dxa"/>
            </w:tcMar>
          </w:tcPr>
          <w:p w14:paraId="4D5E1C84" w14:textId="77777777" w:rsidR="00DE1406" w:rsidRDefault="006F364B">
            <w:pPr>
              <w:pStyle w:val="TableParagraph"/>
              <w:numPr>
                <w:ilvl w:val="0"/>
                <w:numId w:val="5"/>
              </w:numPr>
              <w:tabs>
                <w:tab w:val="left" w:pos="469"/>
              </w:tabs>
              <w:ind w:left="858" w:right="-108"/>
              <w:jc w:val="both"/>
              <w:rPr>
                <w:rFonts w:asciiTheme="minorHAnsi" w:hAnsiTheme="minorHAnsi" w:cstheme="minorHAnsi"/>
                <w:w w:val="95"/>
              </w:rPr>
            </w:pPr>
            <w:r>
              <w:rPr>
                <w:rFonts w:asciiTheme="minorHAnsi" w:hAnsiTheme="minorHAnsi" w:cstheme="minorHAnsi"/>
                <w:w w:val="95"/>
              </w:rPr>
              <w:t>Spermatozoïde</w:t>
            </w:r>
          </w:p>
          <w:p w14:paraId="2E78DB0E" w14:textId="77777777" w:rsidR="00DE1406" w:rsidRDefault="006F364B">
            <w:pPr>
              <w:pStyle w:val="TableParagraph"/>
              <w:numPr>
                <w:ilvl w:val="0"/>
                <w:numId w:val="5"/>
              </w:numPr>
              <w:tabs>
                <w:tab w:val="left" w:pos="469"/>
              </w:tabs>
              <w:ind w:left="858" w:right="-108"/>
              <w:jc w:val="both"/>
              <w:rPr>
                <w:rFonts w:asciiTheme="minorHAnsi" w:hAnsiTheme="minorHAnsi" w:cstheme="minorHAnsi"/>
                <w:w w:val="95"/>
              </w:rPr>
            </w:pPr>
            <w:r>
              <w:rPr>
                <w:rFonts w:asciiTheme="minorHAnsi" w:hAnsiTheme="minorHAnsi" w:cstheme="minorHAnsi"/>
                <w:w w:val="95"/>
              </w:rPr>
              <w:t>Ovule</w:t>
            </w:r>
          </w:p>
          <w:p w14:paraId="6D787F86" w14:textId="77777777" w:rsidR="00DE1406" w:rsidRDefault="006F364B">
            <w:pPr>
              <w:pStyle w:val="TableParagraph"/>
              <w:numPr>
                <w:ilvl w:val="0"/>
                <w:numId w:val="5"/>
              </w:numPr>
              <w:tabs>
                <w:tab w:val="left" w:pos="469"/>
              </w:tabs>
              <w:ind w:left="858" w:right="-108"/>
              <w:jc w:val="both"/>
              <w:rPr>
                <w:rFonts w:asciiTheme="minorHAnsi" w:hAnsiTheme="minorHAnsi" w:cstheme="minorHAnsi"/>
                <w:w w:val="95"/>
              </w:rPr>
            </w:pPr>
            <w:r>
              <w:rPr>
                <w:rFonts w:asciiTheme="minorHAnsi" w:hAnsiTheme="minorHAnsi" w:cstheme="minorHAnsi"/>
                <w:w w:val="95"/>
              </w:rPr>
              <w:t>Fécondation</w:t>
            </w:r>
          </w:p>
          <w:p w14:paraId="42C136E8" w14:textId="77777777" w:rsidR="00DE1406" w:rsidRDefault="006F364B">
            <w:pPr>
              <w:pStyle w:val="TableParagraph"/>
              <w:numPr>
                <w:ilvl w:val="0"/>
                <w:numId w:val="5"/>
              </w:numPr>
              <w:tabs>
                <w:tab w:val="left" w:pos="469"/>
              </w:tabs>
              <w:ind w:left="858" w:right="-108"/>
              <w:jc w:val="both"/>
              <w:rPr>
                <w:rFonts w:asciiTheme="minorHAnsi" w:hAnsiTheme="minorHAnsi" w:cstheme="minorHAnsi"/>
                <w:w w:val="95"/>
              </w:rPr>
            </w:pPr>
            <w:r>
              <w:rPr>
                <w:rFonts w:asciiTheme="minorHAnsi" w:hAnsiTheme="minorHAnsi" w:cstheme="minorHAnsi"/>
                <w:w w:val="95"/>
              </w:rPr>
              <w:t>Nidation</w:t>
            </w:r>
          </w:p>
          <w:p w14:paraId="09644C9C" w14:textId="77777777" w:rsidR="00DE1406" w:rsidRDefault="00DE1406">
            <w:pPr>
              <w:pStyle w:val="TableParagraph"/>
              <w:tabs>
                <w:tab w:val="left" w:pos="469"/>
              </w:tabs>
              <w:ind w:left="858" w:right="-108"/>
              <w:jc w:val="both"/>
              <w:rPr>
                <w:rFonts w:asciiTheme="minorHAnsi" w:hAnsiTheme="minorHAnsi" w:cstheme="minorHAnsi"/>
                <w:w w:val="95"/>
              </w:rPr>
            </w:pPr>
          </w:p>
          <w:p w14:paraId="67DBA67B" w14:textId="77777777" w:rsidR="00DE1406" w:rsidRDefault="00DE1406">
            <w:pPr>
              <w:pStyle w:val="TableParagraph"/>
              <w:tabs>
                <w:tab w:val="left" w:pos="469"/>
              </w:tabs>
              <w:ind w:left="858" w:right="-108"/>
              <w:jc w:val="both"/>
              <w:rPr>
                <w:rFonts w:asciiTheme="minorHAnsi" w:hAnsiTheme="minorHAnsi" w:cstheme="minorHAnsi"/>
                <w:w w:val="95"/>
              </w:rPr>
            </w:pPr>
          </w:p>
          <w:p w14:paraId="708EA428" w14:textId="77777777" w:rsidR="00DE1406" w:rsidRDefault="006F364B">
            <w:pPr>
              <w:pStyle w:val="TableParagraph"/>
              <w:numPr>
                <w:ilvl w:val="0"/>
                <w:numId w:val="5"/>
              </w:numPr>
              <w:tabs>
                <w:tab w:val="left" w:pos="469"/>
              </w:tabs>
              <w:ind w:left="858" w:right="-108"/>
              <w:jc w:val="both"/>
              <w:rPr>
                <w:rFonts w:asciiTheme="minorHAnsi" w:hAnsiTheme="minorHAnsi" w:cstheme="minorHAnsi"/>
                <w:w w:val="95"/>
              </w:rPr>
            </w:pPr>
            <w:r>
              <w:rPr>
                <w:rFonts w:asciiTheme="minorHAnsi" w:hAnsiTheme="minorHAnsi" w:cstheme="minorHAnsi"/>
                <w:w w:val="95"/>
              </w:rPr>
              <w:t>Hormones</w:t>
            </w:r>
          </w:p>
        </w:tc>
      </w:tr>
      <w:tr w:rsidR="00DE1406" w14:paraId="7DA2CE21" w14:textId="77777777">
        <w:tc>
          <w:tcPr>
            <w:tcW w:w="2466" w:type="dxa"/>
            <w:shd w:val="clear" w:color="auto" w:fill="auto"/>
            <w:tcMar>
              <w:left w:w="103" w:type="dxa"/>
            </w:tcMar>
          </w:tcPr>
          <w:p w14:paraId="4CF2F22F" w14:textId="77777777" w:rsidR="00DE1406" w:rsidRDefault="006F364B">
            <w:pPr>
              <w:rPr>
                <w:rFonts w:cstheme="minorHAnsi"/>
                <w:highlight w:val="cyan"/>
              </w:rPr>
            </w:pPr>
            <w:r>
              <w:rPr>
                <w:rFonts w:cstheme="minorHAnsi"/>
                <w:highlight w:val="yellow"/>
              </w:rPr>
              <w:t>Argumenter le choix d’une méthode de contraception préventive par ses intérêts et ses limites dans une situation donnée.</w:t>
            </w:r>
          </w:p>
        </w:tc>
        <w:tc>
          <w:tcPr>
            <w:tcW w:w="4935" w:type="dxa"/>
            <w:gridSpan w:val="2"/>
            <w:shd w:val="clear" w:color="auto" w:fill="auto"/>
            <w:tcMar>
              <w:left w:w="103" w:type="dxa"/>
            </w:tcMar>
          </w:tcPr>
          <w:p w14:paraId="1F41E120" w14:textId="77777777" w:rsidR="00DE1406" w:rsidRDefault="006F364B">
            <w:pPr>
              <w:pStyle w:val="TableParagraph"/>
              <w:numPr>
                <w:ilvl w:val="0"/>
                <w:numId w:val="7"/>
              </w:numPr>
              <w:tabs>
                <w:tab w:val="left" w:pos="469"/>
              </w:tabs>
              <w:ind w:left="950" w:right="-108"/>
              <w:jc w:val="both"/>
              <w:rPr>
                <w:rFonts w:asciiTheme="minorHAnsi" w:hAnsiTheme="minorHAnsi" w:cstheme="minorHAnsi"/>
                <w:w w:val="95"/>
                <w:highlight w:val="yellow"/>
              </w:rPr>
            </w:pPr>
            <w:r>
              <w:rPr>
                <w:rFonts w:asciiTheme="minorHAnsi" w:hAnsiTheme="minorHAnsi" w:cstheme="minorHAnsi"/>
                <w:w w:val="95"/>
                <w:highlight w:val="yellow"/>
              </w:rPr>
              <w:t>Contraception préventive</w:t>
            </w:r>
          </w:p>
          <w:p w14:paraId="3D663941" w14:textId="77777777" w:rsidR="00DE1406" w:rsidRDefault="006F364B">
            <w:pPr>
              <w:pStyle w:val="TableParagraph"/>
              <w:numPr>
                <w:ilvl w:val="0"/>
                <w:numId w:val="7"/>
              </w:numPr>
              <w:tabs>
                <w:tab w:val="left" w:pos="469"/>
              </w:tabs>
              <w:ind w:left="950" w:right="-108"/>
              <w:jc w:val="both"/>
              <w:rPr>
                <w:rFonts w:asciiTheme="minorHAnsi" w:hAnsiTheme="minorHAnsi" w:cstheme="minorHAnsi"/>
                <w:w w:val="95"/>
                <w:highlight w:val="cyan"/>
              </w:rPr>
            </w:pPr>
            <w:r>
              <w:rPr>
                <w:rFonts w:asciiTheme="minorHAnsi" w:hAnsiTheme="minorHAnsi" w:cstheme="minorHAnsi"/>
                <w:w w:val="95"/>
                <w:highlight w:val="cyan"/>
              </w:rPr>
              <w:t>Mode d’action</w:t>
            </w:r>
          </w:p>
        </w:tc>
        <w:tc>
          <w:tcPr>
            <w:tcW w:w="2748" w:type="dxa"/>
            <w:shd w:val="clear" w:color="auto" w:fill="auto"/>
            <w:tcMar>
              <w:left w:w="103" w:type="dxa"/>
            </w:tcMar>
          </w:tcPr>
          <w:p w14:paraId="15AF4809" w14:textId="77777777" w:rsidR="00DE1406" w:rsidRDefault="006F364B">
            <w:pPr>
              <w:rPr>
                <w:rFonts w:cstheme="minorHAnsi"/>
              </w:rPr>
            </w:pPr>
            <w:r>
              <w:rPr>
                <w:rFonts w:cstheme="minorHAnsi"/>
                <w:highlight w:val="yellow"/>
              </w:rPr>
              <w:t>Choisir une contraception préventive adaptée à partir du mode d’action d’un moyen de contraception</w:t>
            </w:r>
          </w:p>
        </w:tc>
        <w:tc>
          <w:tcPr>
            <w:tcW w:w="5238" w:type="dxa"/>
            <w:shd w:val="clear" w:color="auto" w:fill="auto"/>
            <w:tcMar>
              <w:left w:w="103" w:type="dxa"/>
            </w:tcMar>
          </w:tcPr>
          <w:p w14:paraId="006B3772" w14:textId="77777777" w:rsidR="00DE1406" w:rsidRDefault="006F364B">
            <w:pPr>
              <w:pStyle w:val="TableParagraph"/>
              <w:numPr>
                <w:ilvl w:val="0"/>
                <w:numId w:val="5"/>
              </w:numPr>
              <w:tabs>
                <w:tab w:val="left" w:pos="469"/>
              </w:tabs>
              <w:ind w:left="858" w:right="-108"/>
              <w:jc w:val="both"/>
              <w:rPr>
                <w:rFonts w:asciiTheme="minorHAnsi" w:hAnsiTheme="minorHAnsi" w:cstheme="minorHAnsi"/>
                <w:w w:val="95"/>
                <w:highlight w:val="yellow"/>
              </w:rPr>
            </w:pPr>
            <w:r>
              <w:rPr>
                <w:rFonts w:asciiTheme="minorHAnsi" w:hAnsiTheme="minorHAnsi" w:cstheme="minorHAnsi"/>
                <w:w w:val="95"/>
                <w:highlight w:val="yellow"/>
              </w:rPr>
              <w:t>Contraception féminine</w:t>
            </w:r>
          </w:p>
          <w:p w14:paraId="2C3AD068" w14:textId="77777777" w:rsidR="00DE1406" w:rsidRDefault="006F364B">
            <w:pPr>
              <w:pStyle w:val="TableParagraph"/>
              <w:numPr>
                <w:ilvl w:val="0"/>
                <w:numId w:val="5"/>
              </w:numPr>
              <w:tabs>
                <w:tab w:val="left" w:pos="469"/>
              </w:tabs>
              <w:ind w:left="858" w:right="-108"/>
              <w:jc w:val="both"/>
              <w:rPr>
                <w:rFonts w:asciiTheme="minorHAnsi" w:hAnsiTheme="minorHAnsi" w:cstheme="minorHAnsi"/>
                <w:w w:val="95"/>
                <w:highlight w:val="yellow"/>
              </w:rPr>
            </w:pPr>
            <w:r>
              <w:rPr>
                <w:rFonts w:asciiTheme="minorHAnsi" w:hAnsiTheme="minorHAnsi" w:cstheme="minorHAnsi"/>
                <w:w w:val="95"/>
                <w:highlight w:val="yellow"/>
              </w:rPr>
              <w:t>Contraception masculine</w:t>
            </w:r>
          </w:p>
          <w:p w14:paraId="6759DDE7" w14:textId="77777777" w:rsidR="00DE1406" w:rsidRDefault="00DE1406">
            <w:pPr>
              <w:pStyle w:val="TableParagraph"/>
              <w:tabs>
                <w:tab w:val="left" w:pos="469"/>
              </w:tabs>
              <w:ind w:left="858" w:right="-108"/>
              <w:jc w:val="both"/>
              <w:rPr>
                <w:rFonts w:asciiTheme="minorHAnsi" w:hAnsiTheme="minorHAnsi" w:cstheme="minorHAnsi"/>
                <w:highlight w:val="yellow"/>
              </w:rPr>
            </w:pPr>
          </w:p>
        </w:tc>
      </w:tr>
      <w:tr w:rsidR="00DE1406" w14:paraId="6DD90719" w14:textId="77777777">
        <w:tc>
          <w:tcPr>
            <w:tcW w:w="2466" w:type="dxa"/>
            <w:shd w:val="clear" w:color="auto" w:fill="auto"/>
            <w:tcMar>
              <w:left w:w="103" w:type="dxa"/>
            </w:tcMar>
          </w:tcPr>
          <w:p w14:paraId="69CABD06" w14:textId="77777777" w:rsidR="00DE1406" w:rsidRDefault="006F364B">
            <w:pPr>
              <w:rPr>
                <w:rFonts w:cstheme="minorHAnsi"/>
                <w:highlight w:val="yellow"/>
              </w:rPr>
            </w:pPr>
            <w:r>
              <w:rPr>
                <w:rFonts w:cstheme="minorHAnsi"/>
              </w:rPr>
              <w:lastRenderedPageBreak/>
              <w:t>Distinguer contraception d’urgence et interruption volontaire de grossesse.</w:t>
            </w:r>
          </w:p>
        </w:tc>
        <w:tc>
          <w:tcPr>
            <w:tcW w:w="4935" w:type="dxa"/>
            <w:gridSpan w:val="2"/>
            <w:shd w:val="clear" w:color="auto" w:fill="auto"/>
            <w:tcMar>
              <w:left w:w="103" w:type="dxa"/>
            </w:tcMar>
          </w:tcPr>
          <w:p w14:paraId="21C284E5" w14:textId="77777777" w:rsidR="00DE1406" w:rsidRDefault="006F364B">
            <w:pPr>
              <w:pStyle w:val="TableParagraph"/>
              <w:numPr>
                <w:ilvl w:val="0"/>
                <w:numId w:val="7"/>
              </w:numPr>
              <w:tabs>
                <w:tab w:val="left" w:pos="469"/>
              </w:tabs>
              <w:ind w:left="950" w:right="-108"/>
              <w:jc w:val="both"/>
              <w:rPr>
                <w:rFonts w:asciiTheme="minorHAnsi" w:hAnsiTheme="minorHAnsi" w:cstheme="minorHAnsi"/>
                <w:w w:val="95"/>
              </w:rPr>
            </w:pPr>
            <w:r>
              <w:rPr>
                <w:rFonts w:asciiTheme="minorHAnsi" w:hAnsiTheme="minorHAnsi" w:cstheme="minorHAnsi"/>
              </w:rPr>
              <w:t>Contraception d’urgence</w:t>
            </w:r>
            <w:r>
              <w:rPr>
                <w:rFonts w:asciiTheme="minorHAnsi" w:hAnsiTheme="minorHAnsi" w:cstheme="minorHAnsi"/>
                <w:w w:val="95"/>
              </w:rPr>
              <w:t xml:space="preserve"> </w:t>
            </w:r>
          </w:p>
          <w:p w14:paraId="3E710661" w14:textId="77777777" w:rsidR="00DE1406" w:rsidRDefault="006F364B">
            <w:pPr>
              <w:pStyle w:val="TableParagraph"/>
              <w:numPr>
                <w:ilvl w:val="0"/>
                <w:numId w:val="7"/>
              </w:numPr>
              <w:tabs>
                <w:tab w:val="left" w:pos="469"/>
              </w:tabs>
              <w:ind w:left="950" w:right="-108"/>
              <w:jc w:val="both"/>
              <w:rPr>
                <w:rFonts w:asciiTheme="minorHAnsi" w:hAnsiTheme="minorHAnsi" w:cstheme="minorHAnsi"/>
                <w:w w:val="95"/>
              </w:rPr>
            </w:pPr>
            <w:r>
              <w:rPr>
                <w:rFonts w:asciiTheme="minorHAnsi" w:hAnsiTheme="minorHAnsi" w:cstheme="minorHAnsi"/>
                <w:w w:val="95"/>
              </w:rPr>
              <w:t>IVG</w:t>
            </w:r>
          </w:p>
          <w:p w14:paraId="110E9221" w14:textId="77777777" w:rsidR="00DE1406" w:rsidRDefault="006F364B">
            <w:pPr>
              <w:pStyle w:val="TableParagraph"/>
              <w:numPr>
                <w:ilvl w:val="0"/>
                <w:numId w:val="7"/>
              </w:numPr>
              <w:tabs>
                <w:tab w:val="left" w:pos="469"/>
              </w:tabs>
              <w:ind w:left="950" w:right="-108"/>
              <w:jc w:val="both"/>
              <w:rPr>
                <w:rFonts w:asciiTheme="minorHAnsi" w:hAnsiTheme="minorHAnsi" w:cstheme="minorHAnsi"/>
                <w:w w:val="95"/>
              </w:rPr>
            </w:pPr>
            <w:r>
              <w:rPr>
                <w:rFonts w:asciiTheme="minorHAnsi" w:hAnsiTheme="minorHAnsi" w:cstheme="minorHAnsi"/>
                <w:highlight w:val="cyan"/>
              </w:rPr>
              <w:t>Réglementation</w:t>
            </w:r>
          </w:p>
        </w:tc>
        <w:tc>
          <w:tcPr>
            <w:tcW w:w="2748" w:type="dxa"/>
            <w:shd w:val="clear" w:color="auto" w:fill="auto"/>
            <w:tcMar>
              <w:left w:w="103" w:type="dxa"/>
            </w:tcMar>
          </w:tcPr>
          <w:p w14:paraId="7708BC20" w14:textId="77777777" w:rsidR="00DE1406" w:rsidRDefault="006F364B">
            <w:pPr>
              <w:rPr>
                <w:rFonts w:cstheme="minorHAnsi"/>
              </w:rPr>
            </w:pPr>
            <w:r>
              <w:rPr>
                <w:rFonts w:cstheme="minorHAnsi"/>
              </w:rPr>
              <w:t>Distinguer contraception d’urgence et interruption volontaire de grossesse.</w:t>
            </w:r>
          </w:p>
        </w:tc>
        <w:tc>
          <w:tcPr>
            <w:tcW w:w="5238" w:type="dxa"/>
            <w:shd w:val="clear" w:color="auto" w:fill="auto"/>
            <w:tcMar>
              <w:left w:w="103" w:type="dxa"/>
            </w:tcMar>
          </w:tcPr>
          <w:p w14:paraId="2526040C" w14:textId="77777777" w:rsidR="00DE1406" w:rsidRDefault="006F364B">
            <w:pPr>
              <w:pStyle w:val="TableParagraph"/>
              <w:numPr>
                <w:ilvl w:val="0"/>
                <w:numId w:val="5"/>
              </w:numPr>
              <w:tabs>
                <w:tab w:val="left" w:pos="469"/>
              </w:tabs>
              <w:ind w:left="858" w:right="-108" w:hanging="425"/>
              <w:jc w:val="both"/>
              <w:rPr>
                <w:rFonts w:asciiTheme="minorHAnsi" w:hAnsiTheme="minorHAnsi" w:cstheme="minorHAnsi"/>
                <w:w w:val="95"/>
              </w:rPr>
            </w:pPr>
            <w:r>
              <w:rPr>
                <w:rFonts w:asciiTheme="minorHAnsi" w:hAnsiTheme="minorHAnsi" w:cstheme="minorHAnsi"/>
              </w:rPr>
              <w:t>Contraception d’urgence</w:t>
            </w:r>
            <w:r>
              <w:rPr>
                <w:rFonts w:asciiTheme="minorHAnsi" w:hAnsiTheme="minorHAnsi" w:cstheme="minorHAnsi"/>
                <w:w w:val="95"/>
              </w:rPr>
              <w:t xml:space="preserve"> </w:t>
            </w:r>
          </w:p>
          <w:p w14:paraId="3E7613E8" w14:textId="77777777" w:rsidR="00DE1406" w:rsidRDefault="006F364B">
            <w:pPr>
              <w:pStyle w:val="TableParagraph"/>
              <w:numPr>
                <w:ilvl w:val="0"/>
                <w:numId w:val="5"/>
              </w:numPr>
              <w:tabs>
                <w:tab w:val="left" w:pos="469"/>
              </w:tabs>
              <w:ind w:left="858" w:right="-108" w:hanging="425"/>
              <w:jc w:val="both"/>
              <w:rPr>
                <w:rFonts w:asciiTheme="minorHAnsi" w:hAnsiTheme="minorHAnsi" w:cstheme="minorHAnsi"/>
                <w:w w:val="95"/>
              </w:rPr>
            </w:pPr>
            <w:r>
              <w:rPr>
                <w:rFonts w:asciiTheme="minorHAnsi" w:hAnsiTheme="minorHAnsi" w:cstheme="minorHAnsi"/>
                <w:w w:val="95"/>
              </w:rPr>
              <w:t>IVG</w:t>
            </w:r>
          </w:p>
          <w:p w14:paraId="52E67310" w14:textId="77777777" w:rsidR="00DE1406" w:rsidRDefault="00DE1406">
            <w:pPr>
              <w:pStyle w:val="TableParagraph"/>
              <w:tabs>
                <w:tab w:val="left" w:pos="469"/>
              </w:tabs>
              <w:ind w:left="858" w:right="-108"/>
              <w:jc w:val="both"/>
              <w:rPr>
                <w:rFonts w:asciiTheme="minorHAnsi" w:hAnsiTheme="minorHAnsi" w:cstheme="minorHAnsi"/>
                <w:w w:val="95"/>
              </w:rPr>
            </w:pPr>
          </w:p>
        </w:tc>
      </w:tr>
      <w:tr w:rsidR="00DE1406" w14:paraId="6D00F9D3" w14:textId="77777777">
        <w:tc>
          <w:tcPr>
            <w:tcW w:w="2466" w:type="dxa"/>
            <w:shd w:val="clear" w:color="auto" w:fill="auto"/>
            <w:tcMar>
              <w:left w:w="103" w:type="dxa"/>
            </w:tcMar>
          </w:tcPr>
          <w:p w14:paraId="39F24591" w14:textId="77777777" w:rsidR="00DE1406" w:rsidRDefault="006F364B">
            <w:pPr>
              <w:rPr>
                <w:rFonts w:cstheme="minorHAnsi"/>
              </w:rPr>
            </w:pPr>
            <w:r>
              <w:rPr>
                <w:rFonts w:cstheme="minorHAnsi"/>
              </w:rPr>
              <w:t>Repérer les structures d’accueil, d’aide et de soutien.</w:t>
            </w:r>
          </w:p>
        </w:tc>
        <w:tc>
          <w:tcPr>
            <w:tcW w:w="4935" w:type="dxa"/>
            <w:gridSpan w:val="2"/>
            <w:shd w:val="clear" w:color="auto" w:fill="auto"/>
            <w:tcMar>
              <w:left w:w="103" w:type="dxa"/>
            </w:tcMar>
          </w:tcPr>
          <w:p w14:paraId="1E638C57" w14:textId="77777777" w:rsidR="00DE1406" w:rsidRDefault="006F364B">
            <w:pPr>
              <w:pStyle w:val="TableParagraph"/>
              <w:numPr>
                <w:ilvl w:val="0"/>
                <w:numId w:val="7"/>
              </w:numPr>
              <w:tabs>
                <w:tab w:val="left" w:pos="469"/>
              </w:tabs>
              <w:ind w:left="950" w:right="-108"/>
              <w:jc w:val="both"/>
              <w:rPr>
                <w:rFonts w:asciiTheme="minorHAnsi" w:hAnsiTheme="minorHAnsi" w:cstheme="minorHAnsi"/>
                <w:w w:val="95"/>
              </w:rPr>
            </w:pPr>
            <w:r>
              <w:rPr>
                <w:rFonts w:asciiTheme="minorHAnsi" w:hAnsiTheme="minorHAnsi" w:cstheme="minorHAnsi"/>
                <w:w w:val="95"/>
              </w:rPr>
              <w:t>Prévention de la grossesse</w:t>
            </w:r>
          </w:p>
        </w:tc>
        <w:tc>
          <w:tcPr>
            <w:tcW w:w="2748" w:type="dxa"/>
            <w:shd w:val="clear" w:color="auto" w:fill="auto"/>
            <w:tcMar>
              <w:left w:w="103" w:type="dxa"/>
            </w:tcMar>
          </w:tcPr>
          <w:p w14:paraId="6C0BB613" w14:textId="77777777" w:rsidR="00DE1406" w:rsidRDefault="006F364B">
            <w:pPr>
              <w:rPr>
                <w:rFonts w:cstheme="minorHAnsi"/>
              </w:rPr>
            </w:pPr>
            <w:r>
              <w:rPr>
                <w:rFonts w:cstheme="minorHAnsi"/>
              </w:rPr>
              <w:t>Repérer les structures d’accueil, d’aide et de soutien.</w:t>
            </w:r>
          </w:p>
          <w:p w14:paraId="1854FA41" w14:textId="77777777" w:rsidR="00DE1406" w:rsidRDefault="00DE1406">
            <w:pPr>
              <w:rPr>
                <w:rFonts w:cstheme="minorHAnsi"/>
              </w:rPr>
            </w:pPr>
          </w:p>
          <w:p w14:paraId="0F115321" w14:textId="77777777" w:rsidR="00DE1406" w:rsidRDefault="00DE1406">
            <w:pPr>
              <w:rPr>
                <w:rFonts w:cstheme="minorHAnsi"/>
              </w:rPr>
            </w:pPr>
          </w:p>
          <w:p w14:paraId="26AEBF5A" w14:textId="77777777" w:rsidR="00DE1406" w:rsidRDefault="00DE1406">
            <w:pPr>
              <w:rPr>
                <w:rFonts w:cstheme="minorHAnsi"/>
              </w:rPr>
            </w:pPr>
          </w:p>
          <w:p w14:paraId="18EFB989" w14:textId="77777777" w:rsidR="00DE1406" w:rsidRDefault="00DE1406">
            <w:pPr>
              <w:rPr>
                <w:rFonts w:cstheme="minorHAnsi"/>
              </w:rPr>
            </w:pPr>
          </w:p>
          <w:p w14:paraId="3FAD8E71" w14:textId="77777777" w:rsidR="00DE1406" w:rsidRDefault="00DE1406">
            <w:pPr>
              <w:rPr>
                <w:rFonts w:cstheme="minorHAnsi"/>
              </w:rPr>
            </w:pPr>
          </w:p>
          <w:p w14:paraId="003E5E72" w14:textId="77777777" w:rsidR="00DE1406" w:rsidRDefault="00DE1406">
            <w:pPr>
              <w:rPr>
                <w:rFonts w:cstheme="minorHAnsi"/>
              </w:rPr>
            </w:pPr>
          </w:p>
          <w:p w14:paraId="73B9E346" w14:textId="77777777" w:rsidR="00DE1406" w:rsidRDefault="00DE1406">
            <w:pPr>
              <w:rPr>
                <w:rFonts w:cstheme="minorHAnsi"/>
              </w:rPr>
            </w:pPr>
          </w:p>
          <w:p w14:paraId="3D50E68C" w14:textId="77777777" w:rsidR="00DE1406" w:rsidRDefault="00DE1406">
            <w:pPr>
              <w:rPr>
                <w:rFonts w:cstheme="minorHAnsi"/>
              </w:rPr>
            </w:pPr>
          </w:p>
          <w:p w14:paraId="63A9634C" w14:textId="77777777" w:rsidR="00DE1406" w:rsidRDefault="00DE1406">
            <w:pPr>
              <w:rPr>
                <w:rFonts w:cstheme="minorHAnsi"/>
              </w:rPr>
            </w:pPr>
          </w:p>
          <w:p w14:paraId="74533DA9" w14:textId="77777777" w:rsidR="00DE1406" w:rsidRDefault="00DE1406">
            <w:pPr>
              <w:rPr>
                <w:rFonts w:cstheme="minorHAnsi"/>
              </w:rPr>
            </w:pPr>
          </w:p>
          <w:p w14:paraId="3871818B" w14:textId="77777777" w:rsidR="00DE1406" w:rsidRDefault="00DE1406">
            <w:pPr>
              <w:rPr>
                <w:rFonts w:cstheme="minorHAnsi"/>
              </w:rPr>
            </w:pPr>
          </w:p>
          <w:p w14:paraId="758382CA" w14:textId="77777777" w:rsidR="00DE1406" w:rsidRDefault="00DE1406">
            <w:pPr>
              <w:rPr>
                <w:rFonts w:cstheme="minorHAnsi"/>
              </w:rPr>
            </w:pPr>
          </w:p>
          <w:p w14:paraId="513D82A8" w14:textId="77777777" w:rsidR="00DE1406" w:rsidRDefault="00DE1406">
            <w:pPr>
              <w:rPr>
                <w:rFonts w:cstheme="minorHAnsi"/>
              </w:rPr>
            </w:pPr>
          </w:p>
          <w:p w14:paraId="3FCA49DD" w14:textId="77777777" w:rsidR="00DE1406" w:rsidRDefault="00DE1406">
            <w:pPr>
              <w:rPr>
                <w:rFonts w:cstheme="minorHAnsi"/>
              </w:rPr>
            </w:pPr>
          </w:p>
          <w:p w14:paraId="4E806D2A" w14:textId="77777777" w:rsidR="00DE1406" w:rsidRDefault="00DE1406">
            <w:pPr>
              <w:rPr>
                <w:rFonts w:cstheme="minorHAnsi"/>
              </w:rPr>
            </w:pPr>
          </w:p>
        </w:tc>
        <w:tc>
          <w:tcPr>
            <w:tcW w:w="5238" w:type="dxa"/>
            <w:shd w:val="clear" w:color="auto" w:fill="auto"/>
            <w:tcMar>
              <w:left w:w="103" w:type="dxa"/>
            </w:tcMar>
          </w:tcPr>
          <w:p w14:paraId="2FE8C1D8" w14:textId="77777777" w:rsidR="00DE1406" w:rsidRDefault="006F364B">
            <w:pPr>
              <w:pStyle w:val="TableParagraph"/>
              <w:numPr>
                <w:ilvl w:val="0"/>
                <w:numId w:val="5"/>
              </w:numPr>
              <w:tabs>
                <w:tab w:val="left" w:pos="469"/>
              </w:tabs>
              <w:ind w:left="858" w:right="-108"/>
              <w:jc w:val="both"/>
              <w:rPr>
                <w:rFonts w:asciiTheme="minorHAnsi" w:hAnsiTheme="minorHAnsi" w:cstheme="minorHAnsi"/>
                <w:w w:val="95"/>
              </w:rPr>
            </w:pPr>
            <w:r>
              <w:rPr>
                <w:rFonts w:asciiTheme="minorHAnsi" w:hAnsiTheme="minorHAnsi" w:cstheme="minorHAnsi"/>
                <w:w w:val="95"/>
              </w:rPr>
              <w:t>Prévention de la grossesse</w:t>
            </w:r>
          </w:p>
          <w:p w14:paraId="0F61504A" w14:textId="77777777" w:rsidR="00DE1406" w:rsidRDefault="00DE1406">
            <w:pPr>
              <w:pStyle w:val="TableParagraph"/>
              <w:tabs>
                <w:tab w:val="left" w:pos="469"/>
              </w:tabs>
              <w:ind w:left="858" w:right="-108"/>
              <w:jc w:val="both"/>
              <w:rPr>
                <w:rFonts w:asciiTheme="minorHAnsi" w:hAnsiTheme="minorHAnsi" w:cstheme="minorHAnsi"/>
                <w:w w:val="95"/>
              </w:rPr>
            </w:pPr>
          </w:p>
          <w:p w14:paraId="2351F20A" w14:textId="77777777" w:rsidR="00DE1406" w:rsidRDefault="00DE1406">
            <w:pPr>
              <w:pStyle w:val="TableParagraph"/>
              <w:tabs>
                <w:tab w:val="left" w:pos="469"/>
              </w:tabs>
              <w:ind w:left="858" w:right="-108"/>
              <w:jc w:val="both"/>
              <w:rPr>
                <w:rFonts w:asciiTheme="minorHAnsi" w:hAnsiTheme="minorHAnsi" w:cstheme="minorHAnsi"/>
                <w:w w:val="95"/>
              </w:rPr>
            </w:pPr>
          </w:p>
          <w:p w14:paraId="19BF243B" w14:textId="77777777" w:rsidR="00DE1406" w:rsidRDefault="00DE1406">
            <w:pPr>
              <w:pStyle w:val="TableParagraph"/>
              <w:tabs>
                <w:tab w:val="left" w:pos="469"/>
              </w:tabs>
              <w:ind w:left="858" w:right="-108"/>
              <w:jc w:val="both"/>
              <w:rPr>
                <w:rFonts w:asciiTheme="minorHAnsi" w:hAnsiTheme="minorHAnsi" w:cstheme="minorHAnsi"/>
                <w:w w:val="95"/>
              </w:rPr>
            </w:pPr>
          </w:p>
          <w:p w14:paraId="54DDA08F" w14:textId="77777777" w:rsidR="00DE1406" w:rsidRDefault="00DE1406">
            <w:pPr>
              <w:pStyle w:val="TableParagraph"/>
              <w:tabs>
                <w:tab w:val="left" w:pos="469"/>
              </w:tabs>
              <w:ind w:left="858" w:right="-108"/>
              <w:jc w:val="both"/>
              <w:rPr>
                <w:rFonts w:asciiTheme="minorHAnsi" w:hAnsiTheme="minorHAnsi" w:cstheme="minorHAnsi"/>
                <w:w w:val="95"/>
              </w:rPr>
            </w:pPr>
          </w:p>
          <w:p w14:paraId="55655F78" w14:textId="77777777" w:rsidR="00DE1406" w:rsidRDefault="00DE1406">
            <w:pPr>
              <w:pStyle w:val="TableParagraph"/>
              <w:tabs>
                <w:tab w:val="left" w:pos="469"/>
              </w:tabs>
              <w:ind w:left="858" w:right="-108"/>
              <w:jc w:val="both"/>
              <w:rPr>
                <w:rFonts w:asciiTheme="minorHAnsi" w:hAnsiTheme="minorHAnsi" w:cstheme="minorHAnsi"/>
                <w:w w:val="95"/>
              </w:rPr>
            </w:pPr>
          </w:p>
          <w:p w14:paraId="2D0C7069" w14:textId="77777777" w:rsidR="00DE1406" w:rsidRDefault="00DE1406">
            <w:pPr>
              <w:pStyle w:val="TableParagraph"/>
              <w:tabs>
                <w:tab w:val="left" w:pos="469"/>
              </w:tabs>
              <w:ind w:left="858" w:right="-108"/>
              <w:jc w:val="both"/>
              <w:rPr>
                <w:rFonts w:asciiTheme="minorHAnsi" w:hAnsiTheme="minorHAnsi" w:cstheme="minorHAnsi"/>
                <w:w w:val="95"/>
              </w:rPr>
            </w:pPr>
          </w:p>
          <w:p w14:paraId="5141429C" w14:textId="77777777" w:rsidR="00DE1406" w:rsidRDefault="00DE1406">
            <w:pPr>
              <w:pStyle w:val="TableParagraph"/>
              <w:tabs>
                <w:tab w:val="left" w:pos="469"/>
              </w:tabs>
              <w:ind w:left="858" w:right="-108"/>
              <w:jc w:val="both"/>
              <w:rPr>
                <w:rFonts w:asciiTheme="minorHAnsi" w:hAnsiTheme="minorHAnsi" w:cstheme="minorHAnsi"/>
                <w:w w:val="95"/>
              </w:rPr>
            </w:pPr>
          </w:p>
          <w:p w14:paraId="4FA54C0A" w14:textId="77777777" w:rsidR="00DE1406" w:rsidRDefault="00DE1406">
            <w:pPr>
              <w:pStyle w:val="TableParagraph"/>
              <w:tabs>
                <w:tab w:val="left" w:pos="469"/>
              </w:tabs>
              <w:ind w:left="858" w:right="-108"/>
              <w:jc w:val="both"/>
              <w:rPr>
                <w:rFonts w:asciiTheme="minorHAnsi" w:hAnsiTheme="minorHAnsi" w:cstheme="minorHAnsi"/>
                <w:w w:val="95"/>
              </w:rPr>
            </w:pPr>
          </w:p>
          <w:p w14:paraId="1362EEA8" w14:textId="77777777" w:rsidR="00DE1406" w:rsidRDefault="00DE1406">
            <w:pPr>
              <w:pStyle w:val="TableParagraph"/>
              <w:tabs>
                <w:tab w:val="left" w:pos="469"/>
              </w:tabs>
              <w:ind w:left="858" w:right="-108"/>
              <w:jc w:val="both"/>
              <w:rPr>
                <w:rFonts w:asciiTheme="minorHAnsi" w:hAnsiTheme="minorHAnsi" w:cstheme="minorHAnsi"/>
                <w:w w:val="95"/>
              </w:rPr>
            </w:pPr>
          </w:p>
          <w:p w14:paraId="556A6066" w14:textId="77777777" w:rsidR="00DE1406" w:rsidRDefault="00DE1406">
            <w:pPr>
              <w:pStyle w:val="TableParagraph"/>
              <w:tabs>
                <w:tab w:val="left" w:pos="469"/>
              </w:tabs>
              <w:ind w:right="-108"/>
              <w:jc w:val="both"/>
              <w:rPr>
                <w:rFonts w:asciiTheme="minorHAnsi" w:hAnsiTheme="minorHAnsi" w:cstheme="minorHAnsi"/>
                <w:w w:val="95"/>
              </w:rPr>
            </w:pPr>
          </w:p>
        </w:tc>
      </w:tr>
      <w:tr w:rsidR="00DE1406" w14:paraId="51252968" w14:textId="77777777">
        <w:tc>
          <w:tcPr>
            <w:tcW w:w="7401" w:type="dxa"/>
            <w:gridSpan w:val="3"/>
            <w:shd w:val="clear" w:color="auto" w:fill="auto"/>
            <w:tcMar>
              <w:left w:w="103" w:type="dxa"/>
            </w:tcMar>
          </w:tcPr>
          <w:p w14:paraId="597D0C83" w14:textId="77777777" w:rsidR="00DE1406" w:rsidRDefault="006F364B">
            <w:pPr>
              <w:spacing w:after="0" w:line="240" w:lineRule="auto"/>
              <w:jc w:val="center"/>
              <w:rPr>
                <w:sz w:val="32"/>
                <w:szCs w:val="32"/>
              </w:rPr>
            </w:pPr>
            <w:r>
              <w:rPr>
                <w:b/>
                <w:sz w:val="32"/>
                <w:szCs w:val="32"/>
                <w:highlight w:val="cyan"/>
              </w:rPr>
              <w:t>Thématique B : L'individu responsable de son environnement</w:t>
            </w:r>
          </w:p>
        </w:tc>
        <w:tc>
          <w:tcPr>
            <w:tcW w:w="7986" w:type="dxa"/>
            <w:gridSpan w:val="2"/>
            <w:shd w:val="clear" w:color="auto" w:fill="auto"/>
            <w:tcMar>
              <w:left w:w="103" w:type="dxa"/>
            </w:tcMar>
          </w:tcPr>
          <w:p w14:paraId="2D55D6FB" w14:textId="77777777" w:rsidR="00DE1406" w:rsidRDefault="006F364B">
            <w:pPr>
              <w:spacing w:after="0" w:line="240" w:lineRule="auto"/>
              <w:jc w:val="center"/>
              <w:rPr>
                <w:sz w:val="32"/>
                <w:szCs w:val="32"/>
              </w:rPr>
            </w:pPr>
            <w:r>
              <w:rPr>
                <w:b/>
                <w:sz w:val="32"/>
                <w:szCs w:val="32"/>
                <w:highlight w:val="magenta"/>
              </w:rPr>
              <w:t>Thématique A : L'individu responsable de son capital santé</w:t>
            </w:r>
          </w:p>
        </w:tc>
      </w:tr>
      <w:tr w:rsidR="00DE1406" w14:paraId="756F67E8" w14:textId="77777777">
        <w:tc>
          <w:tcPr>
            <w:tcW w:w="7401" w:type="dxa"/>
            <w:gridSpan w:val="3"/>
            <w:tcBorders>
              <w:top w:val="nil"/>
            </w:tcBorders>
            <w:shd w:val="clear" w:color="auto" w:fill="auto"/>
            <w:tcMar>
              <w:left w:w="103" w:type="dxa"/>
            </w:tcMar>
          </w:tcPr>
          <w:p w14:paraId="19B26CE6" w14:textId="77777777" w:rsidR="00DE1406" w:rsidRDefault="006F364B">
            <w:pPr>
              <w:spacing w:after="0" w:line="240" w:lineRule="auto"/>
              <w:rPr>
                <w:b/>
                <w:highlight w:val="cyan"/>
              </w:rPr>
            </w:pPr>
            <w:bookmarkStart w:id="1" w:name="__DdeLink__20443_3822259133"/>
            <w:r>
              <w:rPr>
                <w:b/>
                <w:highlight w:val="cyan"/>
              </w:rPr>
              <w:t xml:space="preserve"> </w:t>
            </w:r>
            <w:bookmarkStart w:id="2" w:name="_Hlk4596421"/>
            <w:bookmarkEnd w:id="1"/>
            <w:bookmarkEnd w:id="2"/>
            <w:r>
              <w:rPr>
                <w:b/>
                <w:highlight w:val="cyan"/>
              </w:rPr>
              <w:t>Module B1 : L’alimentation écoresponsable</w:t>
            </w:r>
          </w:p>
          <w:p w14:paraId="6D087F88" w14:textId="77777777" w:rsidR="00DE1406" w:rsidRDefault="00DE1406">
            <w:pPr>
              <w:spacing w:after="0" w:line="240" w:lineRule="auto"/>
              <w:rPr>
                <w:highlight w:val="cyan"/>
              </w:rPr>
            </w:pPr>
          </w:p>
          <w:p w14:paraId="7A116549" w14:textId="77777777" w:rsidR="00DE1406" w:rsidRDefault="006F364B">
            <w:pPr>
              <w:spacing w:after="0" w:line="240" w:lineRule="auto"/>
              <w:rPr>
                <w:rFonts w:ascii="Calibri" w:hAnsi="Calibri"/>
              </w:rPr>
            </w:pPr>
            <w:r>
              <w:rPr>
                <w:highlight w:val="cyan"/>
              </w:rPr>
              <w:lastRenderedPageBreak/>
              <w:t>Ce module vise à développer chez l’individu une attitude écoresponsable par une prise de conscience des conséquences des modes de consommation alimentaire sur l’environnement et le développement durable de la planète.</w:t>
            </w:r>
          </w:p>
        </w:tc>
        <w:tc>
          <w:tcPr>
            <w:tcW w:w="7986" w:type="dxa"/>
            <w:gridSpan w:val="2"/>
            <w:tcBorders>
              <w:top w:val="nil"/>
            </w:tcBorders>
            <w:shd w:val="clear" w:color="auto" w:fill="auto"/>
            <w:tcMar>
              <w:left w:w="103" w:type="dxa"/>
            </w:tcMar>
          </w:tcPr>
          <w:p w14:paraId="08679C7B" w14:textId="77777777" w:rsidR="00DE1406" w:rsidRDefault="006F364B">
            <w:pPr>
              <w:spacing w:after="0" w:line="240" w:lineRule="auto"/>
              <w:rPr>
                <w:b/>
                <w:highlight w:val="magenta"/>
              </w:rPr>
            </w:pPr>
            <w:r>
              <w:rPr>
                <w:b/>
                <w:highlight w:val="magenta"/>
              </w:rPr>
              <w:lastRenderedPageBreak/>
              <w:t xml:space="preserve"> </w:t>
            </w:r>
            <w:bookmarkStart w:id="3" w:name="_Hlk4596436"/>
            <w:bookmarkEnd w:id="3"/>
            <w:r>
              <w:rPr>
                <w:b/>
                <w:highlight w:val="magenta"/>
              </w:rPr>
              <w:t>Module A7 : L’alimentation adaptée à son activité</w:t>
            </w:r>
          </w:p>
          <w:p w14:paraId="09EAD103" w14:textId="77777777" w:rsidR="00DE1406" w:rsidRDefault="00DE1406">
            <w:pPr>
              <w:spacing w:after="0" w:line="240" w:lineRule="auto"/>
              <w:rPr>
                <w:highlight w:val="magenta"/>
              </w:rPr>
            </w:pPr>
          </w:p>
          <w:p w14:paraId="106107A8" w14:textId="77777777" w:rsidR="00DE1406" w:rsidRDefault="006F364B">
            <w:pPr>
              <w:spacing w:after="0" w:line="240" w:lineRule="auto"/>
            </w:pPr>
            <w:r>
              <w:rPr>
                <w:highlight w:val="magenta"/>
              </w:rPr>
              <w:lastRenderedPageBreak/>
              <w:t>Ce module vise à conforter la connaissance des principes de l’équilibre alimentaire pour ensuite les adapter en tenant compte des contraintes liées à son activité professionnelle.</w:t>
            </w:r>
          </w:p>
        </w:tc>
      </w:tr>
      <w:tr w:rsidR="00DE1406" w14:paraId="1CFE7FB3" w14:textId="77777777">
        <w:tc>
          <w:tcPr>
            <w:tcW w:w="2671" w:type="dxa"/>
            <w:gridSpan w:val="2"/>
            <w:tcBorders>
              <w:top w:val="nil"/>
            </w:tcBorders>
            <w:shd w:val="clear" w:color="auto" w:fill="auto"/>
            <w:tcMar>
              <w:left w:w="103" w:type="dxa"/>
            </w:tcMar>
          </w:tcPr>
          <w:p w14:paraId="4DF2321B" w14:textId="77777777" w:rsidR="00DE1406" w:rsidRDefault="006F364B">
            <w:pPr>
              <w:spacing w:after="0" w:line="240" w:lineRule="auto"/>
              <w:rPr>
                <w:highlight w:val="cyan"/>
              </w:rPr>
            </w:pPr>
            <w:r>
              <w:rPr>
                <w:highlight w:val="cyan"/>
              </w:rPr>
              <w:lastRenderedPageBreak/>
              <w:t>Identifier les critères d’un comportement de consommateur écocitoyen.</w:t>
            </w:r>
          </w:p>
        </w:tc>
        <w:tc>
          <w:tcPr>
            <w:tcW w:w="4729" w:type="dxa"/>
            <w:tcBorders>
              <w:top w:val="nil"/>
            </w:tcBorders>
            <w:shd w:val="clear" w:color="auto" w:fill="auto"/>
            <w:tcMar>
              <w:left w:w="103" w:type="dxa"/>
            </w:tcMar>
          </w:tcPr>
          <w:p w14:paraId="5F791557" w14:textId="77777777" w:rsidR="00DE1406" w:rsidRDefault="006F364B">
            <w:pPr>
              <w:pStyle w:val="Paragraphedeliste"/>
              <w:numPr>
                <w:ilvl w:val="0"/>
                <w:numId w:val="2"/>
              </w:numPr>
              <w:spacing w:after="0" w:line="276" w:lineRule="auto"/>
              <w:rPr>
                <w:highlight w:val="cyan"/>
              </w:rPr>
            </w:pPr>
            <w:r>
              <w:rPr>
                <w:highlight w:val="cyan"/>
              </w:rPr>
              <w:t>Impact environnemental</w:t>
            </w:r>
          </w:p>
          <w:p w14:paraId="43349B26" w14:textId="77777777" w:rsidR="00DE1406" w:rsidRDefault="006F364B">
            <w:pPr>
              <w:pStyle w:val="Paragraphedeliste"/>
              <w:numPr>
                <w:ilvl w:val="0"/>
                <w:numId w:val="2"/>
              </w:numPr>
              <w:spacing w:after="0" w:line="276" w:lineRule="auto"/>
              <w:rPr>
                <w:highlight w:val="cyan"/>
              </w:rPr>
            </w:pPr>
            <w:r>
              <w:rPr>
                <w:highlight w:val="cyan"/>
              </w:rPr>
              <w:t>Circuit court</w:t>
            </w:r>
          </w:p>
          <w:p w14:paraId="5430D3E6" w14:textId="77777777" w:rsidR="00DE1406" w:rsidRDefault="006F364B">
            <w:pPr>
              <w:pStyle w:val="Paragraphedeliste"/>
              <w:numPr>
                <w:ilvl w:val="0"/>
                <w:numId w:val="2"/>
              </w:numPr>
              <w:spacing w:after="0" w:line="276" w:lineRule="auto"/>
              <w:rPr>
                <w:highlight w:val="cyan"/>
              </w:rPr>
            </w:pPr>
            <w:r>
              <w:rPr>
                <w:highlight w:val="cyan"/>
              </w:rPr>
              <w:t>Saisonnalité</w:t>
            </w:r>
          </w:p>
          <w:p w14:paraId="703E0940" w14:textId="77777777" w:rsidR="00DE1406" w:rsidRDefault="006F364B">
            <w:pPr>
              <w:pStyle w:val="Paragraphedeliste"/>
              <w:numPr>
                <w:ilvl w:val="0"/>
                <w:numId w:val="2"/>
              </w:numPr>
              <w:spacing w:after="0" w:line="276" w:lineRule="auto"/>
              <w:rPr>
                <w:highlight w:val="cyan"/>
              </w:rPr>
            </w:pPr>
            <w:r>
              <w:rPr>
                <w:highlight w:val="cyan"/>
              </w:rPr>
              <w:t>Agriculture biologique</w:t>
            </w:r>
          </w:p>
          <w:p w14:paraId="16F5CF45" w14:textId="77777777" w:rsidR="00DE1406" w:rsidRDefault="006F364B">
            <w:pPr>
              <w:pStyle w:val="Paragraphedeliste"/>
              <w:numPr>
                <w:ilvl w:val="0"/>
                <w:numId w:val="2"/>
              </w:numPr>
              <w:spacing w:after="0" w:line="276" w:lineRule="auto"/>
              <w:rPr>
                <w:highlight w:val="cyan"/>
              </w:rPr>
            </w:pPr>
            <w:r>
              <w:rPr>
                <w:highlight w:val="cyan"/>
              </w:rPr>
              <w:t>Agriculture raisonnée</w:t>
            </w:r>
          </w:p>
          <w:p w14:paraId="6F1D36A5" w14:textId="77777777" w:rsidR="00DE1406" w:rsidRDefault="006F364B">
            <w:pPr>
              <w:pStyle w:val="Paragraphedeliste"/>
              <w:numPr>
                <w:ilvl w:val="0"/>
                <w:numId w:val="2"/>
              </w:numPr>
              <w:spacing w:after="0" w:line="276" w:lineRule="auto"/>
              <w:rPr>
                <w:highlight w:val="cyan"/>
              </w:rPr>
            </w:pPr>
            <w:r>
              <w:rPr>
                <w:highlight w:val="cyan"/>
              </w:rPr>
              <w:t>Déchet recyclable</w:t>
            </w:r>
          </w:p>
          <w:p w14:paraId="4EC65B11" w14:textId="77777777" w:rsidR="00DE1406" w:rsidRDefault="006F364B">
            <w:pPr>
              <w:pStyle w:val="Paragraphedeliste"/>
              <w:numPr>
                <w:ilvl w:val="0"/>
                <w:numId w:val="2"/>
              </w:numPr>
              <w:spacing w:after="0" w:line="276" w:lineRule="auto"/>
              <w:rPr>
                <w:highlight w:val="cyan"/>
              </w:rPr>
            </w:pPr>
            <w:r>
              <w:rPr>
                <w:highlight w:val="cyan"/>
              </w:rPr>
              <w:t>Développement durable</w:t>
            </w:r>
          </w:p>
          <w:p w14:paraId="2AA07039" w14:textId="77777777" w:rsidR="00DE1406" w:rsidRDefault="006F364B">
            <w:pPr>
              <w:pStyle w:val="Paragraphedeliste"/>
              <w:numPr>
                <w:ilvl w:val="0"/>
                <w:numId w:val="2"/>
              </w:numPr>
              <w:spacing w:after="0" w:line="276" w:lineRule="auto"/>
              <w:rPr>
                <w:highlight w:val="cyan"/>
              </w:rPr>
            </w:pPr>
            <w:r>
              <w:rPr>
                <w:highlight w:val="cyan"/>
              </w:rPr>
              <w:t>Label</w:t>
            </w:r>
          </w:p>
        </w:tc>
        <w:tc>
          <w:tcPr>
            <w:tcW w:w="2748" w:type="dxa"/>
            <w:tcBorders>
              <w:top w:val="nil"/>
            </w:tcBorders>
            <w:shd w:val="clear" w:color="auto" w:fill="auto"/>
            <w:tcMar>
              <w:left w:w="103" w:type="dxa"/>
            </w:tcMar>
          </w:tcPr>
          <w:p w14:paraId="67FDF466" w14:textId="77777777" w:rsidR="00DE1406" w:rsidRDefault="006F364B">
            <w:pPr>
              <w:spacing w:after="0" w:line="240" w:lineRule="auto"/>
              <w:rPr>
                <w:highlight w:val="magenta"/>
              </w:rPr>
            </w:pPr>
            <w:r>
              <w:rPr>
                <w:highlight w:val="magenta"/>
              </w:rPr>
              <w:t>Repérer les besoins nutritionnels en lien avec l’état physiologique.</w:t>
            </w:r>
          </w:p>
        </w:tc>
        <w:tc>
          <w:tcPr>
            <w:tcW w:w="5239" w:type="dxa"/>
            <w:tcBorders>
              <w:top w:val="nil"/>
            </w:tcBorders>
            <w:shd w:val="clear" w:color="auto" w:fill="auto"/>
            <w:tcMar>
              <w:left w:w="103" w:type="dxa"/>
            </w:tcMar>
          </w:tcPr>
          <w:p w14:paraId="1495E804" w14:textId="77777777" w:rsidR="00DE1406" w:rsidRDefault="006F364B">
            <w:pPr>
              <w:pStyle w:val="Paragraphedeliste"/>
              <w:numPr>
                <w:ilvl w:val="0"/>
                <w:numId w:val="2"/>
              </w:numPr>
              <w:spacing w:after="0" w:line="240" w:lineRule="auto"/>
              <w:rPr>
                <w:highlight w:val="magenta"/>
              </w:rPr>
            </w:pPr>
            <w:r>
              <w:rPr>
                <w:highlight w:val="magenta"/>
              </w:rPr>
              <w:t>Besoins énergétiques</w:t>
            </w:r>
          </w:p>
          <w:p w14:paraId="55F297B3" w14:textId="77777777" w:rsidR="00DE1406" w:rsidRDefault="006F364B">
            <w:pPr>
              <w:pStyle w:val="Paragraphedeliste"/>
              <w:numPr>
                <w:ilvl w:val="0"/>
                <w:numId w:val="2"/>
              </w:numPr>
              <w:spacing w:after="0" w:line="240" w:lineRule="auto"/>
              <w:rPr>
                <w:highlight w:val="magenta"/>
              </w:rPr>
            </w:pPr>
            <w:r>
              <w:rPr>
                <w:highlight w:val="magenta"/>
              </w:rPr>
              <w:t>Besoins fonctionnels</w:t>
            </w:r>
          </w:p>
          <w:p w14:paraId="56B29B59" w14:textId="77777777" w:rsidR="00DE1406" w:rsidRDefault="006F364B">
            <w:pPr>
              <w:pStyle w:val="Paragraphedeliste"/>
              <w:numPr>
                <w:ilvl w:val="0"/>
                <w:numId w:val="2"/>
              </w:numPr>
              <w:spacing w:after="0" w:line="240" w:lineRule="auto"/>
              <w:rPr>
                <w:highlight w:val="magenta"/>
              </w:rPr>
            </w:pPr>
            <w:r>
              <w:rPr>
                <w:highlight w:val="magenta"/>
              </w:rPr>
              <w:t>Facteurs de variations</w:t>
            </w:r>
          </w:p>
        </w:tc>
      </w:tr>
      <w:tr w:rsidR="00DE1406" w14:paraId="62E75E2A" w14:textId="77777777">
        <w:tc>
          <w:tcPr>
            <w:tcW w:w="2671" w:type="dxa"/>
            <w:gridSpan w:val="2"/>
            <w:tcBorders>
              <w:top w:val="nil"/>
            </w:tcBorders>
            <w:shd w:val="clear" w:color="auto" w:fill="auto"/>
            <w:tcMar>
              <w:left w:w="103" w:type="dxa"/>
            </w:tcMar>
          </w:tcPr>
          <w:p w14:paraId="6A75ABC0" w14:textId="77777777" w:rsidR="00DE1406" w:rsidRDefault="006F364B">
            <w:pPr>
              <w:spacing w:after="0" w:line="240" w:lineRule="auto"/>
              <w:rPr>
                <w:highlight w:val="cyan"/>
              </w:rPr>
            </w:pPr>
            <w:r>
              <w:rPr>
                <w:highlight w:val="cyan"/>
              </w:rPr>
              <w:t>Analyser les causes et les conséquences du gaspillage alimentaire.</w:t>
            </w:r>
          </w:p>
        </w:tc>
        <w:tc>
          <w:tcPr>
            <w:tcW w:w="4729" w:type="dxa"/>
            <w:tcBorders>
              <w:top w:val="nil"/>
            </w:tcBorders>
            <w:shd w:val="clear" w:color="auto" w:fill="auto"/>
            <w:tcMar>
              <w:left w:w="103" w:type="dxa"/>
            </w:tcMar>
          </w:tcPr>
          <w:p w14:paraId="3F4AC7A8" w14:textId="77777777" w:rsidR="00DE1406" w:rsidRDefault="006F364B">
            <w:pPr>
              <w:pStyle w:val="Paragraphedeliste"/>
              <w:numPr>
                <w:ilvl w:val="0"/>
                <w:numId w:val="2"/>
              </w:numPr>
              <w:spacing w:after="0" w:line="276" w:lineRule="auto"/>
              <w:rPr>
                <w:highlight w:val="cyan"/>
              </w:rPr>
            </w:pPr>
            <w:r>
              <w:rPr>
                <w:highlight w:val="cyan"/>
              </w:rPr>
              <w:t>Surconsommation</w:t>
            </w:r>
          </w:p>
          <w:p w14:paraId="32DA48E1" w14:textId="77777777" w:rsidR="00DE1406" w:rsidRDefault="006F364B">
            <w:pPr>
              <w:pStyle w:val="Paragraphedeliste"/>
              <w:numPr>
                <w:ilvl w:val="0"/>
                <w:numId w:val="2"/>
              </w:numPr>
              <w:spacing w:after="0" w:line="276" w:lineRule="auto"/>
              <w:rPr>
                <w:highlight w:val="cyan"/>
              </w:rPr>
            </w:pPr>
            <w:r>
              <w:rPr>
                <w:highlight w:val="cyan"/>
              </w:rPr>
              <w:t>Impact environnemental</w:t>
            </w:r>
          </w:p>
          <w:p w14:paraId="7B2AB933" w14:textId="77777777" w:rsidR="00DE1406" w:rsidRDefault="006F364B">
            <w:pPr>
              <w:pStyle w:val="Paragraphedeliste"/>
              <w:numPr>
                <w:ilvl w:val="0"/>
                <w:numId w:val="2"/>
              </w:numPr>
              <w:spacing w:after="0" w:line="276" w:lineRule="auto"/>
              <w:rPr>
                <w:highlight w:val="cyan"/>
              </w:rPr>
            </w:pPr>
            <w:r>
              <w:rPr>
                <w:highlight w:val="cyan"/>
              </w:rPr>
              <w:t>Pollution</w:t>
            </w:r>
          </w:p>
        </w:tc>
        <w:tc>
          <w:tcPr>
            <w:tcW w:w="2748" w:type="dxa"/>
            <w:tcBorders>
              <w:top w:val="nil"/>
            </w:tcBorders>
            <w:shd w:val="clear" w:color="auto" w:fill="auto"/>
            <w:tcMar>
              <w:left w:w="103" w:type="dxa"/>
            </w:tcMar>
          </w:tcPr>
          <w:p w14:paraId="310FD516" w14:textId="77777777" w:rsidR="00DE1406" w:rsidRDefault="006F364B">
            <w:pPr>
              <w:spacing w:after="0" w:line="240" w:lineRule="auto"/>
              <w:rPr>
                <w:highlight w:val="magenta"/>
              </w:rPr>
            </w:pPr>
            <w:r>
              <w:rPr>
                <w:highlight w:val="magenta"/>
              </w:rPr>
              <w:t>Indiquer les principes d’une alimentation équilibrée.</w:t>
            </w:r>
          </w:p>
        </w:tc>
        <w:tc>
          <w:tcPr>
            <w:tcW w:w="5239" w:type="dxa"/>
            <w:tcBorders>
              <w:top w:val="nil"/>
            </w:tcBorders>
            <w:shd w:val="clear" w:color="auto" w:fill="auto"/>
            <w:tcMar>
              <w:left w:w="103" w:type="dxa"/>
            </w:tcMar>
          </w:tcPr>
          <w:p w14:paraId="476E74B3" w14:textId="77777777" w:rsidR="00DE1406" w:rsidRDefault="006F364B">
            <w:pPr>
              <w:pStyle w:val="Paragraphedeliste"/>
              <w:numPr>
                <w:ilvl w:val="0"/>
                <w:numId w:val="2"/>
              </w:numPr>
              <w:spacing w:after="0" w:line="240" w:lineRule="auto"/>
              <w:rPr>
                <w:highlight w:val="magenta"/>
              </w:rPr>
            </w:pPr>
            <w:r>
              <w:rPr>
                <w:highlight w:val="magenta"/>
              </w:rPr>
              <w:t>Nutriment / aliment</w:t>
            </w:r>
          </w:p>
          <w:p w14:paraId="737FCA58" w14:textId="77777777" w:rsidR="00DE1406" w:rsidRDefault="006F364B">
            <w:pPr>
              <w:pStyle w:val="Paragraphedeliste"/>
              <w:numPr>
                <w:ilvl w:val="0"/>
                <w:numId w:val="2"/>
              </w:numPr>
              <w:spacing w:after="0" w:line="240" w:lineRule="auto"/>
              <w:rPr>
                <w:highlight w:val="magenta"/>
              </w:rPr>
            </w:pPr>
            <w:r>
              <w:rPr>
                <w:highlight w:val="magenta"/>
              </w:rPr>
              <w:t>Groupes alimentaires</w:t>
            </w:r>
          </w:p>
          <w:p w14:paraId="08829193" w14:textId="77777777" w:rsidR="00DE1406" w:rsidRDefault="006F364B">
            <w:pPr>
              <w:pStyle w:val="Paragraphedeliste"/>
              <w:numPr>
                <w:ilvl w:val="0"/>
                <w:numId w:val="2"/>
              </w:numPr>
              <w:spacing w:after="0" w:line="240" w:lineRule="auto"/>
              <w:rPr>
                <w:highlight w:val="magenta"/>
              </w:rPr>
            </w:pPr>
            <w:r>
              <w:rPr>
                <w:highlight w:val="magenta"/>
              </w:rPr>
              <w:t>Composition d’un repas</w:t>
            </w:r>
          </w:p>
          <w:p w14:paraId="141774C5" w14:textId="77777777" w:rsidR="00DE1406" w:rsidRDefault="006F364B">
            <w:pPr>
              <w:pStyle w:val="Paragraphedeliste"/>
              <w:numPr>
                <w:ilvl w:val="0"/>
                <w:numId w:val="2"/>
              </w:numPr>
              <w:spacing w:after="0" w:line="240" w:lineRule="auto"/>
              <w:rPr>
                <w:highlight w:val="magenta"/>
              </w:rPr>
            </w:pPr>
            <w:r>
              <w:rPr>
                <w:highlight w:val="magenta"/>
              </w:rPr>
              <w:t>Rythme alimentaire</w:t>
            </w:r>
          </w:p>
        </w:tc>
      </w:tr>
      <w:tr w:rsidR="00DE1406" w14:paraId="7BD04AE0" w14:textId="77777777">
        <w:tc>
          <w:tcPr>
            <w:tcW w:w="2671" w:type="dxa"/>
            <w:gridSpan w:val="2"/>
            <w:tcBorders>
              <w:top w:val="nil"/>
            </w:tcBorders>
            <w:shd w:val="clear" w:color="auto" w:fill="auto"/>
            <w:tcMar>
              <w:left w:w="103" w:type="dxa"/>
            </w:tcMar>
          </w:tcPr>
          <w:p w14:paraId="61145EBA" w14:textId="77777777" w:rsidR="00DE1406" w:rsidRDefault="006F364B">
            <w:pPr>
              <w:spacing w:after="0" w:line="240" w:lineRule="auto"/>
              <w:rPr>
                <w:highlight w:val="cyan"/>
              </w:rPr>
            </w:pPr>
            <w:r>
              <w:rPr>
                <w:highlight w:val="cyan"/>
              </w:rPr>
              <w:t>Proposer des mesures de prévention individuelles et collectives pour limiter le gaspillage et la surconsommation.</w:t>
            </w:r>
          </w:p>
        </w:tc>
        <w:tc>
          <w:tcPr>
            <w:tcW w:w="4729" w:type="dxa"/>
            <w:tcBorders>
              <w:top w:val="nil"/>
            </w:tcBorders>
            <w:shd w:val="clear" w:color="auto" w:fill="auto"/>
            <w:tcMar>
              <w:left w:w="103" w:type="dxa"/>
            </w:tcMar>
          </w:tcPr>
          <w:p w14:paraId="6582EDDE" w14:textId="77777777" w:rsidR="00DE1406" w:rsidRDefault="006F364B">
            <w:pPr>
              <w:pStyle w:val="Paragraphedeliste"/>
              <w:numPr>
                <w:ilvl w:val="0"/>
                <w:numId w:val="2"/>
              </w:numPr>
              <w:spacing w:after="0" w:line="276" w:lineRule="auto"/>
              <w:rPr>
                <w:highlight w:val="cyan"/>
              </w:rPr>
            </w:pPr>
            <w:r>
              <w:rPr>
                <w:highlight w:val="cyan"/>
              </w:rPr>
              <w:t>Attitude écoresponsable</w:t>
            </w:r>
          </w:p>
          <w:p w14:paraId="6AEC57DB" w14:textId="77777777" w:rsidR="00DE1406" w:rsidRDefault="006F364B">
            <w:pPr>
              <w:pStyle w:val="Paragraphedeliste"/>
              <w:numPr>
                <w:ilvl w:val="0"/>
                <w:numId w:val="2"/>
              </w:numPr>
              <w:spacing w:after="0" w:line="276" w:lineRule="auto"/>
              <w:rPr>
                <w:highlight w:val="cyan"/>
              </w:rPr>
            </w:pPr>
            <w:r>
              <w:rPr>
                <w:highlight w:val="cyan"/>
              </w:rPr>
              <w:t>Mesures collectives</w:t>
            </w:r>
          </w:p>
          <w:p w14:paraId="07F35038" w14:textId="77777777" w:rsidR="00DE1406" w:rsidRDefault="006F364B">
            <w:pPr>
              <w:pStyle w:val="Paragraphedeliste"/>
              <w:numPr>
                <w:ilvl w:val="0"/>
                <w:numId w:val="2"/>
              </w:numPr>
              <w:spacing w:after="0" w:line="276" w:lineRule="auto"/>
              <w:rPr>
                <w:highlight w:val="cyan"/>
              </w:rPr>
            </w:pPr>
            <w:r>
              <w:rPr>
                <w:highlight w:val="cyan"/>
              </w:rPr>
              <w:t>Mesures individuelles</w:t>
            </w:r>
          </w:p>
          <w:p w14:paraId="1C5917F0" w14:textId="77777777" w:rsidR="00DE1406" w:rsidRDefault="006F364B">
            <w:pPr>
              <w:pStyle w:val="Paragraphedeliste"/>
              <w:numPr>
                <w:ilvl w:val="0"/>
                <w:numId w:val="2"/>
              </w:numPr>
              <w:spacing w:after="0" w:line="276" w:lineRule="auto"/>
              <w:rPr>
                <w:highlight w:val="cyan"/>
              </w:rPr>
            </w:pPr>
            <w:r>
              <w:rPr>
                <w:highlight w:val="cyan"/>
              </w:rPr>
              <w:t>Réglementation</w:t>
            </w:r>
          </w:p>
        </w:tc>
        <w:tc>
          <w:tcPr>
            <w:tcW w:w="2748" w:type="dxa"/>
            <w:tcBorders>
              <w:top w:val="nil"/>
            </w:tcBorders>
            <w:shd w:val="clear" w:color="auto" w:fill="auto"/>
            <w:tcMar>
              <w:left w:w="103" w:type="dxa"/>
            </w:tcMar>
          </w:tcPr>
          <w:p w14:paraId="20F81061" w14:textId="77777777" w:rsidR="00DE1406" w:rsidRDefault="006F364B">
            <w:pPr>
              <w:spacing w:after="0" w:line="240" w:lineRule="auto"/>
              <w:rPr>
                <w:highlight w:val="magenta"/>
              </w:rPr>
            </w:pPr>
            <w:r>
              <w:rPr>
                <w:highlight w:val="magenta"/>
              </w:rPr>
              <w:t>Identifier, à partir de compositions et de répartitions de repas, les erreurs fréquentes et proposer des améliorations.</w:t>
            </w:r>
          </w:p>
        </w:tc>
        <w:tc>
          <w:tcPr>
            <w:tcW w:w="5239" w:type="dxa"/>
            <w:tcBorders>
              <w:top w:val="nil"/>
            </w:tcBorders>
            <w:shd w:val="clear" w:color="auto" w:fill="auto"/>
            <w:tcMar>
              <w:left w:w="103" w:type="dxa"/>
            </w:tcMar>
          </w:tcPr>
          <w:p w14:paraId="679929EF" w14:textId="77777777" w:rsidR="00DE1406" w:rsidRDefault="006F364B">
            <w:pPr>
              <w:pStyle w:val="Paragraphedeliste"/>
              <w:numPr>
                <w:ilvl w:val="0"/>
                <w:numId w:val="2"/>
              </w:numPr>
              <w:spacing w:after="0" w:line="240" w:lineRule="auto"/>
              <w:rPr>
                <w:highlight w:val="magenta"/>
              </w:rPr>
            </w:pPr>
            <w:r>
              <w:rPr>
                <w:highlight w:val="magenta"/>
              </w:rPr>
              <w:t>Répartition des prises alimentaires</w:t>
            </w:r>
          </w:p>
          <w:p w14:paraId="79EAA7B6" w14:textId="77777777" w:rsidR="00DE1406" w:rsidRDefault="006F364B">
            <w:pPr>
              <w:pStyle w:val="Paragraphedeliste"/>
              <w:numPr>
                <w:ilvl w:val="0"/>
                <w:numId w:val="2"/>
              </w:numPr>
              <w:spacing w:after="0" w:line="240" w:lineRule="auto"/>
              <w:rPr>
                <w:highlight w:val="magenta"/>
              </w:rPr>
            </w:pPr>
            <w:r>
              <w:rPr>
                <w:highlight w:val="magenta"/>
              </w:rPr>
              <w:t>Grignotage</w:t>
            </w:r>
          </w:p>
          <w:p w14:paraId="3A30F4EB" w14:textId="77777777" w:rsidR="00DE1406" w:rsidRDefault="006F364B">
            <w:pPr>
              <w:pStyle w:val="Paragraphedeliste"/>
              <w:numPr>
                <w:ilvl w:val="0"/>
                <w:numId w:val="2"/>
              </w:numPr>
              <w:spacing w:after="0" w:line="240" w:lineRule="auto"/>
              <w:rPr>
                <w:highlight w:val="magenta"/>
              </w:rPr>
            </w:pPr>
            <w:r>
              <w:rPr>
                <w:highlight w:val="magenta"/>
              </w:rPr>
              <w:t>Excès</w:t>
            </w:r>
          </w:p>
          <w:p w14:paraId="0330A255" w14:textId="77777777" w:rsidR="00DE1406" w:rsidRDefault="006F364B">
            <w:pPr>
              <w:pStyle w:val="Paragraphedeliste"/>
              <w:numPr>
                <w:ilvl w:val="0"/>
                <w:numId w:val="2"/>
              </w:numPr>
              <w:spacing w:after="0" w:line="240" w:lineRule="auto"/>
              <w:rPr>
                <w:highlight w:val="magenta"/>
              </w:rPr>
            </w:pPr>
            <w:r>
              <w:rPr>
                <w:highlight w:val="magenta"/>
              </w:rPr>
              <w:t>Carences</w:t>
            </w:r>
          </w:p>
        </w:tc>
      </w:tr>
      <w:tr w:rsidR="00DE1406" w14:paraId="09AEDDFF" w14:textId="77777777">
        <w:tc>
          <w:tcPr>
            <w:tcW w:w="7401" w:type="dxa"/>
            <w:gridSpan w:val="3"/>
            <w:vMerge w:val="restart"/>
            <w:tcBorders>
              <w:top w:val="nil"/>
            </w:tcBorders>
            <w:shd w:val="clear" w:color="auto" w:fill="auto"/>
            <w:tcMar>
              <w:left w:w="103" w:type="dxa"/>
            </w:tcMar>
          </w:tcPr>
          <w:p w14:paraId="00D575D5" w14:textId="77777777" w:rsidR="00DE1406" w:rsidRDefault="00DE1406">
            <w:pPr>
              <w:spacing w:after="0" w:line="276" w:lineRule="auto"/>
            </w:pPr>
          </w:p>
        </w:tc>
        <w:tc>
          <w:tcPr>
            <w:tcW w:w="2748" w:type="dxa"/>
            <w:tcBorders>
              <w:top w:val="nil"/>
            </w:tcBorders>
            <w:shd w:val="clear" w:color="auto" w:fill="auto"/>
            <w:tcMar>
              <w:left w:w="103" w:type="dxa"/>
            </w:tcMar>
          </w:tcPr>
          <w:p w14:paraId="18161990" w14:textId="77777777" w:rsidR="00DE1406" w:rsidRDefault="006F364B">
            <w:pPr>
              <w:spacing w:after="0" w:line="240" w:lineRule="auto"/>
              <w:rPr>
                <w:highlight w:val="magenta"/>
              </w:rPr>
            </w:pPr>
            <w:r>
              <w:rPr>
                <w:highlight w:val="magenta"/>
              </w:rPr>
              <w:t>Expliquer les conséquences des erreurs alimentaires sur la santé de l’individu et sur son activité professionnelle.</w:t>
            </w:r>
          </w:p>
        </w:tc>
        <w:tc>
          <w:tcPr>
            <w:tcW w:w="5238" w:type="dxa"/>
            <w:tcBorders>
              <w:top w:val="nil"/>
            </w:tcBorders>
            <w:shd w:val="clear" w:color="auto" w:fill="auto"/>
            <w:tcMar>
              <w:left w:w="103" w:type="dxa"/>
            </w:tcMar>
          </w:tcPr>
          <w:p w14:paraId="22DF7119" w14:textId="77777777" w:rsidR="00DE1406" w:rsidRDefault="006F364B">
            <w:pPr>
              <w:pStyle w:val="Paragraphedeliste"/>
              <w:numPr>
                <w:ilvl w:val="0"/>
                <w:numId w:val="2"/>
              </w:numPr>
              <w:spacing w:after="0" w:line="240" w:lineRule="auto"/>
              <w:rPr>
                <w:highlight w:val="magenta"/>
              </w:rPr>
            </w:pPr>
            <w:r>
              <w:rPr>
                <w:highlight w:val="magenta"/>
              </w:rPr>
              <w:t>Conséquences</w:t>
            </w:r>
          </w:p>
          <w:p w14:paraId="71028B82" w14:textId="77777777" w:rsidR="00DE1406" w:rsidRDefault="006F364B">
            <w:pPr>
              <w:pStyle w:val="Paragraphedeliste"/>
              <w:numPr>
                <w:ilvl w:val="0"/>
                <w:numId w:val="2"/>
              </w:numPr>
              <w:spacing w:after="0" w:line="240" w:lineRule="auto"/>
              <w:rPr>
                <w:highlight w:val="magenta"/>
              </w:rPr>
            </w:pPr>
            <w:r>
              <w:rPr>
                <w:highlight w:val="magenta"/>
              </w:rPr>
              <w:t>Activité professionnelle</w:t>
            </w:r>
          </w:p>
        </w:tc>
      </w:tr>
      <w:tr w:rsidR="00DE1406" w14:paraId="3B7923D3" w14:textId="77777777">
        <w:tc>
          <w:tcPr>
            <w:tcW w:w="7401" w:type="dxa"/>
            <w:gridSpan w:val="3"/>
            <w:vMerge/>
            <w:shd w:val="clear" w:color="auto" w:fill="auto"/>
            <w:tcMar>
              <w:left w:w="103" w:type="dxa"/>
            </w:tcMar>
          </w:tcPr>
          <w:p w14:paraId="148740C1" w14:textId="77777777" w:rsidR="00DE1406" w:rsidRDefault="00DE1406">
            <w:pPr>
              <w:pStyle w:val="Paragraphedeliste"/>
              <w:spacing w:after="0" w:line="276" w:lineRule="auto"/>
            </w:pPr>
          </w:p>
        </w:tc>
        <w:tc>
          <w:tcPr>
            <w:tcW w:w="2748" w:type="dxa"/>
            <w:tcBorders>
              <w:top w:val="nil"/>
            </w:tcBorders>
            <w:shd w:val="clear" w:color="auto" w:fill="auto"/>
            <w:tcMar>
              <w:left w:w="103" w:type="dxa"/>
            </w:tcMar>
          </w:tcPr>
          <w:p w14:paraId="23CBD9AC" w14:textId="77777777" w:rsidR="00DE1406" w:rsidRDefault="006F364B">
            <w:pPr>
              <w:spacing w:after="0" w:line="240" w:lineRule="auto"/>
              <w:rPr>
                <w:highlight w:val="magenta"/>
              </w:rPr>
            </w:pPr>
            <w:r>
              <w:rPr>
                <w:highlight w:val="magenta"/>
              </w:rPr>
              <w:t>Effectuer un choix alimentaire raisonné parmi plusieurs propositions en tenant compte des contraintesprofessionnelles.</w:t>
            </w:r>
          </w:p>
          <w:p w14:paraId="5E6A5FBE" w14:textId="77777777" w:rsidR="00DE1406" w:rsidRDefault="00DE1406">
            <w:pPr>
              <w:spacing w:after="0" w:line="240" w:lineRule="auto"/>
              <w:rPr>
                <w:highlight w:val="magenta"/>
              </w:rPr>
            </w:pPr>
          </w:p>
        </w:tc>
        <w:tc>
          <w:tcPr>
            <w:tcW w:w="5238" w:type="dxa"/>
            <w:tcBorders>
              <w:top w:val="nil"/>
            </w:tcBorders>
            <w:shd w:val="clear" w:color="auto" w:fill="auto"/>
            <w:tcMar>
              <w:left w:w="103" w:type="dxa"/>
            </w:tcMar>
          </w:tcPr>
          <w:p w14:paraId="31E7E812" w14:textId="77777777" w:rsidR="00DE1406" w:rsidRDefault="006F364B">
            <w:pPr>
              <w:pStyle w:val="Paragraphedeliste"/>
              <w:numPr>
                <w:ilvl w:val="0"/>
                <w:numId w:val="2"/>
              </w:numPr>
              <w:spacing w:after="0" w:line="240" w:lineRule="auto"/>
              <w:rPr>
                <w:highlight w:val="magenta"/>
              </w:rPr>
            </w:pPr>
            <w:r>
              <w:rPr>
                <w:highlight w:val="magenta"/>
              </w:rPr>
              <w:t>Contraintes professionnelles</w:t>
            </w:r>
          </w:p>
          <w:p w14:paraId="28BED188" w14:textId="77777777" w:rsidR="00DE1406" w:rsidRDefault="006F364B">
            <w:pPr>
              <w:pStyle w:val="Paragraphedeliste"/>
              <w:numPr>
                <w:ilvl w:val="0"/>
                <w:numId w:val="2"/>
              </w:numPr>
              <w:spacing w:after="0" w:line="240" w:lineRule="auto"/>
              <w:rPr>
                <w:highlight w:val="magenta"/>
              </w:rPr>
            </w:pPr>
            <w:r>
              <w:rPr>
                <w:highlight w:val="magenta"/>
              </w:rPr>
              <w:t>Prévention</w:t>
            </w:r>
          </w:p>
        </w:tc>
      </w:tr>
      <w:tr w:rsidR="00DE1406" w14:paraId="75BDE05C" w14:textId="77777777">
        <w:tc>
          <w:tcPr>
            <w:tcW w:w="15387" w:type="dxa"/>
            <w:gridSpan w:val="5"/>
            <w:shd w:val="clear" w:color="auto" w:fill="auto"/>
            <w:tcMar>
              <w:left w:w="103" w:type="dxa"/>
            </w:tcMar>
          </w:tcPr>
          <w:p w14:paraId="31603231" w14:textId="77777777" w:rsidR="00DE1406" w:rsidRDefault="00DE1406">
            <w:pPr>
              <w:spacing w:after="0" w:line="240" w:lineRule="auto"/>
              <w:jc w:val="center"/>
              <w:rPr>
                <w:b/>
                <w:sz w:val="32"/>
                <w:szCs w:val="32"/>
              </w:rPr>
            </w:pPr>
          </w:p>
          <w:p w14:paraId="527241CA" w14:textId="77777777" w:rsidR="00DE1406" w:rsidRDefault="006F364B">
            <w:pPr>
              <w:spacing w:after="0" w:line="240" w:lineRule="auto"/>
              <w:jc w:val="center"/>
              <w:rPr>
                <w:b/>
                <w:sz w:val="32"/>
                <w:szCs w:val="32"/>
              </w:rPr>
            </w:pPr>
            <w:r>
              <w:rPr>
                <w:b/>
                <w:sz w:val="32"/>
                <w:szCs w:val="32"/>
              </w:rPr>
              <w:t>Thématique B : L'individu responsable de son environnement</w:t>
            </w:r>
          </w:p>
          <w:p w14:paraId="0452C0DF" w14:textId="77777777" w:rsidR="00DE1406" w:rsidRDefault="00DE1406">
            <w:pPr>
              <w:spacing w:after="0" w:line="240" w:lineRule="auto"/>
              <w:jc w:val="center"/>
              <w:rPr>
                <w:sz w:val="32"/>
                <w:szCs w:val="32"/>
              </w:rPr>
            </w:pPr>
          </w:p>
        </w:tc>
      </w:tr>
      <w:tr w:rsidR="00DE1406" w14:paraId="06C95A24" w14:textId="77777777">
        <w:tc>
          <w:tcPr>
            <w:tcW w:w="7401" w:type="dxa"/>
            <w:gridSpan w:val="3"/>
            <w:shd w:val="clear" w:color="auto" w:fill="auto"/>
            <w:tcMar>
              <w:left w:w="103" w:type="dxa"/>
            </w:tcMar>
          </w:tcPr>
          <w:p w14:paraId="10550FDA" w14:textId="77777777" w:rsidR="00DE1406" w:rsidRDefault="006F364B">
            <w:pPr>
              <w:spacing w:after="0" w:line="240" w:lineRule="auto"/>
              <w:rPr>
                <w:b/>
              </w:rPr>
            </w:pPr>
            <w:r>
              <w:rPr>
                <w:b/>
              </w:rPr>
              <w:t> Module B2 : Les risques majeurs</w:t>
            </w:r>
          </w:p>
          <w:p w14:paraId="2A4DDD5D" w14:textId="77777777" w:rsidR="00DE1406" w:rsidRDefault="00DE1406">
            <w:pPr>
              <w:spacing w:after="0" w:line="240" w:lineRule="auto"/>
              <w:rPr>
                <w:sz w:val="20"/>
                <w:szCs w:val="20"/>
                <w:highlight w:val="yellow"/>
              </w:rPr>
            </w:pPr>
          </w:p>
          <w:p w14:paraId="0831F0FC" w14:textId="77777777" w:rsidR="00DE1406" w:rsidRDefault="006F364B">
            <w:pPr>
              <w:spacing w:line="252" w:lineRule="auto"/>
              <w:ind w:right="420"/>
              <w:jc w:val="both"/>
            </w:pPr>
            <w:r>
              <w:lastRenderedPageBreak/>
              <w:t>Les événements naturels (inondations, tempêtes, cyclones …) étant de plus en plus fréquents en France (métropole et outre-mer), ce module vise à former des citoyens capables de comportements adaptés au</w:t>
            </w:r>
            <w:r>
              <w:rPr>
                <w:highlight w:val="yellow"/>
              </w:rPr>
              <w:t>x</w:t>
            </w:r>
            <w:r>
              <w:t xml:space="preserve"> risque</w:t>
            </w:r>
            <w:r>
              <w:rPr>
                <w:highlight w:val="yellow"/>
              </w:rPr>
              <w:t>s</w:t>
            </w:r>
            <w:r>
              <w:t xml:space="preserve"> et d’en limiter les conséquences.</w:t>
            </w:r>
          </w:p>
          <w:p w14:paraId="7EF6AFDC" w14:textId="77777777" w:rsidR="00DE1406" w:rsidRDefault="00DE1406">
            <w:pPr>
              <w:spacing w:after="0" w:line="240" w:lineRule="auto"/>
              <w:rPr>
                <w:highlight w:val="yellow"/>
              </w:rPr>
            </w:pPr>
          </w:p>
        </w:tc>
        <w:tc>
          <w:tcPr>
            <w:tcW w:w="7986" w:type="dxa"/>
            <w:gridSpan w:val="2"/>
            <w:shd w:val="clear" w:color="auto" w:fill="auto"/>
            <w:tcMar>
              <w:left w:w="103" w:type="dxa"/>
            </w:tcMar>
          </w:tcPr>
          <w:p w14:paraId="58C59397" w14:textId="77777777" w:rsidR="00DE1406" w:rsidRDefault="006F364B">
            <w:pPr>
              <w:spacing w:line="252" w:lineRule="auto"/>
              <w:ind w:right="420"/>
              <w:jc w:val="both"/>
              <w:rPr>
                <w:b/>
              </w:rPr>
            </w:pPr>
            <w:r>
              <w:rPr>
                <w:b/>
              </w:rPr>
              <w:lastRenderedPageBreak/>
              <w:t> Module B2 : Les risques majeurs</w:t>
            </w:r>
          </w:p>
          <w:p w14:paraId="2EBBEDAF" w14:textId="77777777" w:rsidR="00DE1406" w:rsidRDefault="006F364B">
            <w:pPr>
              <w:spacing w:line="276" w:lineRule="auto"/>
              <w:ind w:right="420"/>
              <w:jc w:val="both"/>
            </w:pPr>
            <w:r>
              <w:lastRenderedPageBreak/>
              <w:t>Les événements naturels (inondations, tempêtes, cyclone …) étant de plus en plus fréquents en France (métropole et outre-mer), ce module vise à former des citoyens capables de comportements adaptés au risque et d’en limiter les conséquences.</w:t>
            </w:r>
          </w:p>
          <w:p w14:paraId="7A9A26A4" w14:textId="77777777" w:rsidR="00DE1406" w:rsidRDefault="00DE1406">
            <w:pPr>
              <w:spacing w:after="0" w:line="240" w:lineRule="auto"/>
            </w:pPr>
          </w:p>
        </w:tc>
      </w:tr>
      <w:tr w:rsidR="00DE1406" w14:paraId="3985A246" w14:textId="77777777">
        <w:tc>
          <w:tcPr>
            <w:tcW w:w="2671" w:type="dxa"/>
            <w:gridSpan w:val="2"/>
            <w:shd w:val="clear" w:color="auto" w:fill="auto"/>
            <w:tcMar>
              <w:left w:w="103" w:type="dxa"/>
            </w:tcMar>
          </w:tcPr>
          <w:p w14:paraId="7593D497" w14:textId="77777777" w:rsidR="00DE1406" w:rsidRDefault="006F364B">
            <w:pPr>
              <w:spacing w:line="278" w:lineRule="exact"/>
            </w:pPr>
            <w:r>
              <w:lastRenderedPageBreak/>
              <w:t>Identifier un risque majeur</w:t>
            </w:r>
          </w:p>
        </w:tc>
        <w:tc>
          <w:tcPr>
            <w:tcW w:w="4729" w:type="dxa"/>
            <w:shd w:val="clear" w:color="auto" w:fill="auto"/>
            <w:tcMar>
              <w:left w:w="103" w:type="dxa"/>
            </w:tcMar>
          </w:tcPr>
          <w:p w14:paraId="434FA9EE" w14:textId="77777777" w:rsidR="00DE1406" w:rsidRDefault="006F364B">
            <w:pPr>
              <w:pStyle w:val="Paragraphedeliste"/>
              <w:numPr>
                <w:ilvl w:val="0"/>
                <w:numId w:val="1"/>
              </w:numPr>
              <w:spacing w:line="325" w:lineRule="exact"/>
            </w:pPr>
            <w:r>
              <w:t>Risque majeur</w:t>
            </w:r>
          </w:p>
          <w:p w14:paraId="6236D9B7" w14:textId="77777777" w:rsidR="00DE1406" w:rsidRDefault="006F364B">
            <w:pPr>
              <w:pStyle w:val="Paragraphedeliste"/>
              <w:numPr>
                <w:ilvl w:val="0"/>
                <w:numId w:val="1"/>
              </w:numPr>
              <w:spacing w:line="325" w:lineRule="exact"/>
            </w:pPr>
            <w:r>
              <w:rPr>
                <w:sz w:val="21"/>
              </w:rPr>
              <w:t>Aléa</w:t>
            </w:r>
          </w:p>
          <w:p w14:paraId="6D4B1B8B" w14:textId="77777777" w:rsidR="00DE1406" w:rsidRDefault="006F364B">
            <w:pPr>
              <w:pStyle w:val="Paragraphedeliste"/>
              <w:numPr>
                <w:ilvl w:val="0"/>
                <w:numId w:val="1"/>
              </w:numPr>
              <w:spacing w:line="325" w:lineRule="exact"/>
            </w:pPr>
            <w:r>
              <w:t>Enjeu</w:t>
            </w:r>
          </w:p>
          <w:p w14:paraId="756C8A12" w14:textId="77777777" w:rsidR="00DE1406" w:rsidRDefault="006F364B">
            <w:pPr>
              <w:pStyle w:val="Paragraphedeliste"/>
              <w:numPr>
                <w:ilvl w:val="0"/>
                <w:numId w:val="1"/>
              </w:numPr>
              <w:spacing w:line="325" w:lineRule="exact"/>
            </w:pPr>
            <w:r>
              <w:t>Risque naturel</w:t>
            </w:r>
          </w:p>
          <w:p w14:paraId="5FF9C800" w14:textId="77777777" w:rsidR="00DE1406" w:rsidRDefault="006F364B">
            <w:pPr>
              <w:pStyle w:val="Paragraphedeliste"/>
              <w:numPr>
                <w:ilvl w:val="0"/>
                <w:numId w:val="1"/>
              </w:numPr>
              <w:spacing w:line="325" w:lineRule="exact"/>
            </w:pPr>
            <w:r>
              <w:t>Risque technologique</w:t>
            </w:r>
          </w:p>
          <w:p w14:paraId="0C7AA4C2" w14:textId="77777777" w:rsidR="00DE1406" w:rsidRDefault="006F364B">
            <w:pPr>
              <w:pStyle w:val="Paragraphedeliste"/>
              <w:numPr>
                <w:ilvl w:val="0"/>
                <w:numId w:val="1"/>
              </w:numPr>
              <w:spacing w:line="325" w:lineRule="exact"/>
            </w:pPr>
            <w:r>
              <w:t xml:space="preserve">Fréquence </w:t>
            </w:r>
          </w:p>
          <w:p w14:paraId="580F6A83" w14:textId="77777777" w:rsidR="00DE1406" w:rsidRDefault="006F364B">
            <w:pPr>
              <w:pStyle w:val="Paragraphedeliste"/>
              <w:numPr>
                <w:ilvl w:val="0"/>
                <w:numId w:val="1"/>
              </w:numPr>
              <w:spacing w:line="325" w:lineRule="exact"/>
            </w:pPr>
            <w:r>
              <w:t>Gravité</w:t>
            </w:r>
          </w:p>
        </w:tc>
        <w:tc>
          <w:tcPr>
            <w:tcW w:w="2748" w:type="dxa"/>
            <w:shd w:val="clear" w:color="auto" w:fill="auto"/>
            <w:tcMar>
              <w:left w:w="103" w:type="dxa"/>
            </w:tcMar>
          </w:tcPr>
          <w:p w14:paraId="6275FABB" w14:textId="77777777" w:rsidR="00DE1406" w:rsidRDefault="006F364B">
            <w:pPr>
              <w:spacing w:line="278" w:lineRule="exact"/>
            </w:pPr>
            <w:r>
              <w:rPr>
                <w:sz w:val="24"/>
              </w:rPr>
              <w:t>Identifier un risque majeur</w:t>
            </w:r>
          </w:p>
        </w:tc>
        <w:tc>
          <w:tcPr>
            <w:tcW w:w="5239" w:type="dxa"/>
            <w:shd w:val="clear" w:color="auto" w:fill="auto"/>
            <w:tcMar>
              <w:left w:w="103" w:type="dxa"/>
            </w:tcMar>
          </w:tcPr>
          <w:p w14:paraId="6320BB49" w14:textId="77777777" w:rsidR="00DE1406" w:rsidRDefault="006F364B">
            <w:pPr>
              <w:pStyle w:val="Paragraphedeliste"/>
              <w:numPr>
                <w:ilvl w:val="0"/>
                <w:numId w:val="1"/>
              </w:numPr>
              <w:spacing w:line="325" w:lineRule="exact"/>
            </w:pPr>
            <w:r>
              <w:t>Risque majeur</w:t>
            </w:r>
          </w:p>
          <w:p w14:paraId="79BDDA2D" w14:textId="77777777" w:rsidR="00DE1406" w:rsidRDefault="006F364B">
            <w:pPr>
              <w:pStyle w:val="Paragraphedeliste"/>
              <w:numPr>
                <w:ilvl w:val="0"/>
                <w:numId w:val="1"/>
              </w:numPr>
              <w:spacing w:line="325" w:lineRule="exact"/>
            </w:pPr>
            <w:r>
              <w:rPr>
                <w:sz w:val="21"/>
              </w:rPr>
              <w:t>Aléa</w:t>
            </w:r>
          </w:p>
          <w:p w14:paraId="0367D774" w14:textId="77777777" w:rsidR="00DE1406" w:rsidRDefault="006F364B">
            <w:pPr>
              <w:pStyle w:val="Paragraphedeliste"/>
              <w:numPr>
                <w:ilvl w:val="0"/>
                <w:numId w:val="1"/>
              </w:numPr>
              <w:spacing w:line="325" w:lineRule="exact"/>
            </w:pPr>
            <w:r>
              <w:t>Enjeu</w:t>
            </w:r>
          </w:p>
          <w:p w14:paraId="41C12E38" w14:textId="77777777" w:rsidR="00DE1406" w:rsidRDefault="006F364B">
            <w:pPr>
              <w:pStyle w:val="Paragraphedeliste"/>
              <w:numPr>
                <w:ilvl w:val="0"/>
                <w:numId w:val="1"/>
              </w:numPr>
              <w:spacing w:line="325" w:lineRule="exact"/>
            </w:pPr>
            <w:r>
              <w:t>Risque naturel</w:t>
            </w:r>
          </w:p>
          <w:p w14:paraId="2B16F336" w14:textId="77777777" w:rsidR="00DE1406" w:rsidRDefault="006F364B">
            <w:pPr>
              <w:pStyle w:val="Paragraphedeliste"/>
              <w:numPr>
                <w:ilvl w:val="0"/>
                <w:numId w:val="1"/>
              </w:numPr>
              <w:spacing w:line="325" w:lineRule="exact"/>
            </w:pPr>
            <w:r>
              <w:t>Risque technologique</w:t>
            </w:r>
          </w:p>
          <w:p w14:paraId="2A7D226E" w14:textId="77777777" w:rsidR="00DE1406" w:rsidRDefault="006F364B">
            <w:pPr>
              <w:pStyle w:val="Paragraphedeliste"/>
              <w:numPr>
                <w:ilvl w:val="0"/>
                <w:numId w:val="1"/>
              </w:numPr>
              <w:spacing w:line="325" w:lineRule="exact"/>
            </w:pPr>
            <w:r>
              <w:t xml:space="preserve">Fréquence </w:t>
            </w:r>
          </w:p>
          <w:p w14:paraId="1D9E9833" w14:textId="77777777" w:rsidR="00DE1406" w:rsidRDefault="006F364B">
            <w:pPr>
              <w:pStyle w:val="Paragraphedeliste"/>
              <w:numPr>
                <w:ilvl w:val="0"/>
                <w:numId w:val="1"/>
              </w:numPr>
              <w:spacing w:line="325" w:lineRule="exact"/>
            </w:pPr>
            <w:r>
              <w:t>Gravité</w:t>
            </w:r>
          </w:p>
          <w:p w14:paraId="6841A5E1" w14:textId="77777777" w:rsidR="00DE1406" w:rsidRDefault="00DE1406">
            <w:pPr>
              <w:spacing w:after="0" w:line="240" w:lineRule="auto"/>
            </w:pPr>
          </w:p>
        </w:tc>
      </w:tr>
      <w:tr w:rsidR="00DE1406" w14:paraId="542277FC" w14:textId="77777777">
        <w:tc>
          <w:tcPr>
            <w:tcW w:w="2671" w:type="dxa"/>
            <w:gridSpan w:val="2"/>
            <w:shd w:val="clear" w:color="auto" w:fill="auto"/>
            <w:tcMar>
              <w:left w:w="103" w:type="dxa"/>
            </w:tcMar>
          </w:tcPr>
          <w:p w14:paraId="56AF22BB" w14:textId="77777777" w:rsidR="00DE1406" w:rsidRDefault="006F364B">
            <w:pPr>
              <w:spacing w:line="278" w:lineRule="exact"/>
            </w:pPr>
            <w:r>
              <w:t>Repérer les risques majeurs au niveau local.</w:t>
            </w:r>
          </w:p>
          <w:p w14:paraId="17D44ED5" w14:textId="77777777" w:rsidR="00DE1406" w:rsidRDefault="00DE1406">
            <w:pPr>
              <w:spacing w:line="278" w:lineRule="exact"/>
            </w:pPr>
          </w:p>
        </w:tc>
        <w:tc>
          <w:tcPr>
            <w:tcW w:w="4729" w:type="dxa"/>
            <w:shd w:val="clear" w:color="auto" w:fill="auto"/>
            <w:tcMar>
              <w:left w:w="103" w:type="dxa"/>
            </w:tcMar>
          </w:tcPr>
          <w:p w14:paraId="46E0EE43" w14:textId="77777777" w:rsidR="00DE1406" w:rsidRDefault="006F364B">
            <w:pPr>
              <w:pStyle w:val="Paragraphedeliste"/>
              <w:numPr>
                <w:ilvl w:val="0"/>
                <w:numId w:val="1"/>
              </w:numPr>
              <w:spacing w:line="245" w:lineRule="exact"/>
            </w:pPr>
            <w:r>
              <w:t>Information</w:t>
            </w:r>
          </w:p>
          <w:p w14:paraId="3E21529D" w14:textId="77777777" w:rsidR="00DE1406" w:rsidRDefault="006F364B">
            <w:pPr>
              <w:pStyle w:val="Paragraphedeliste"/>
              <w:numPr>
                <w:ilvl w:val="0"/>
                <w:numId w:val="1"/>
              </w:numPr>
              <w:spacing w:line="245" w:lineRule="exact"/>
            </w:pPr>
            <w:r>
              <w:t>Territoire communal</w:t>
            </w:r>
          </w:p>
        </w:tc>
        <w:tc>
          <w:tcPr>
            <w:tcW w:w="2748" w:type="dxa"/>
            <w:shd w:val="clear" w:color="auto" w:fill="auto"/>
            <w:tcMar>
              <w:left w:w="103" w:type="dxa"/>
            </w:tcMar>
          </w:tcPr>
          <w:p w14:paraId="1F6B1572" w14:textId="77777777" w:rsidR="00DE1406" w:rsidRDefault="006F364B">
            <w:pPr>
              <w:snapToGrid w:val="0"/>
              <w:spacing w:line="240" w:lineRule="auto"/>
              <w:rPr>
                <w:rFonts w:ascii="Times New Roman" w:eastAsia="Times New Roman" w:hAnsi="Times New Roman" w:cs="Times New Roman"/>
                <w:sz w:val="5"/>
              </w:rPr>
            </w:pPr>
            <w:r>
              <w:rPr>
                <w:sz w:val="24"/>
              </w:rPr>
              <w:t>Repérer les risques majeurs au niveau local.</w:t>
            </w:r>
          </w:p>
        </w:tc>
        <w:tc>
          <w:tcPr>
            <w:tcW w:w="5239" w:type="dxa"/>
            <w:shd w:val="clear" w:color="auto" w:fill="auto"/>
            <w:tcMar>
              <w:left w:w="103" w:type="dxa"/>
            </w:tcMar>
          </w:tcPr>
          <w:p w14:paraId="6A228A08" w14:textId="77777777" w:rsidR="00DE1406" w:rsidRDefault="006F364B">
            <w:pPr>
              <w:pStyle w:val="Paragraphedeliste"/>
              <w:numPr>
                <w:ilvl w:val="0"/>
                <w:numId w:val="1"/>
              </w:numPr>
              <w:spacing w:line="245" w:lineRule="exact"/>
            </w:pPr>
            <w:r>
              <w:t>Information</w:t>
            </w:r>
          </w:p>
          <w:p w14:paraId="4A164A05" w14:textId="77777777" w:rsidR="00DE1406" w:rsidRDefault="006F364B">
            <w:pPr>
              <w:pStyle w:val="Paragraphedeliste"/>
              <w:numPr>
                <w:ilvl w:val="0"/>
                <w:numId w:val="1"/>
              </w:numPr>
              <w:spacing w:line="245" w:lineRule="exact"/>
            </w:pPr>
            <w:r>
              <w:t>Territoire communal</w:t>
            </w:r>
          </w:p>
        </w:tc>
      </w:tr>
      <w:tr w:rsidR="00DE1406" w14:paraId="52D10EB0" w14:textId="77777777">
        <w:tc>
          <w:tcPr>
            <w:tcW w:w="2671" w:type="dxa"/>
            <w:gridSpan w:val="2"/>
            <w:shd w:val="clear" w:color="auto" w:fill="auto"/>
            <w:tcMar>
              <w:left w:w="103" w:type="dxa"/>
            </w:tcMar>
          </w:tcPr>
          <w:p w14:paraId="4961D40A" w14:textId="77777777" w:rsidR="00DE1406" w:rsidRDefault="006F364B">
            <w:pPr>
              <w:spacing w:line="285" w:lineRule="exact"/>
            </w:pPr>
            <w:r>
              <w:t>Repérer la conduite à tenir en cas d'alerte à la population.</w:t>
            </w:r>
          </w:p>
          <w:p w14:paraId="49106723" w14:textId="77777777" w:rsidR="00DE1406" w:rsidRDefault="00DE1406">
            <w:pPr>
              <w:spacing w:line="285" w:lineRule="exact"/>
            </w:pPr>
          </w:p>
        </w:tc>
        <w:tc>
          <w:tcPr>
            <w:tcW w:w="4729" w:type="dxa"/>
            <w:shd w:val="clear" w:color="auto" w:fill="auto"/>
            <w:tcMar>
              <w:left w:w="103" w:type="dxa"/>
            </w:tcMar>
          </w:tcPr>
          <w:p w14:paraId="15518BF3" w14:textId="77777777" w:rsidR="00DE1406" w:rsidRDefault="006F364B">
            <w:pPr>
              <w:pStyle w:val="Paragraphedeliste"/>
              <w:numPr>
                <w:ilvl w:val="0"/>
                <w:numId w:val="1"/>
              </w:numPr>
              <w:spacing w:after="0" w:line="240" w:lineRule="auto"/>
            </w:pPr>
            <w:r>
              <w:t>Signal d’alerte à la population</w:t>
            </w:r>
          </w:p>
          <w:p w14:paraId="7472A1C5" w14:textId="77777777" w:rsidR="00DE1406" w:rsidRDefault="006F364B">
            <w:pPr>
              <w:pStyle w:val="Paragraphedeliste"/>
              <w:numPr>
                <w:ilvl w:val="0"/>
                <w:numId w:val="1"/>
              </w:numPr>
              <w:spacing w:after="0" w:line="240" w:lineRule="auto"/>
            </w:pPr>
            <w:r>
              <w:t>Protection</w:t>
            </w:r>
          </w:p>
          <w:p w14:paraId="6CB5011E" w14:textId="77777777" w:rsidR="00DE1406" w:rsidRDefault="006F364B">
            <w:pPr>
              <w:pStyle w:val="Paragraphedeliste"/>
              <w:numPr>
                <w:ilvl w:val="0"/>
                <w:numId w:val="1"/>
              </w:numPr>
              <w:spacing w:after="0" w:line="240" w:lineRule="auto"/>
            </w:pPr>
            <w:r>
              <w:t>Sécurité</w:t>
            </w:r>
          </w:p>
          <w:p w14:paraId="76F8D428" w14:textId="77777777" w:rsidR="00DE1406" w:rsidRDefault="00DE1406">
            <w:pPr>
              <w:spacing w:after="0" w:line="240" w:lineRule="auto"/>
            </w:pPr>
          </w:p>
          <w:p w14:paraId="42EFF0E7" w14:textId="77777777" w:rsidR="00DE1406" w:rsidRDefault="00DE1406">
            <w:pPr>
              <w:spacing w:after="0" w:line="240" w:lineRule="auto"/>
            </w:pPr>
          </w:p>
          <w:p w14:paraId="09F996D4" w14:textId="77777777" w:rsidR="00DE1406" w:rsidRDefault="00DE1406">
            <w:pPr>
              <w:spacing w:after="0" w:line="240" w:lineRule="auto"/>
            </w:pPr>
          </w:p>
          <w:p w14:paraId="471BEC60" w14:textId="77777777" w:rsidR="00DE1406" w:rsidRDefault="00DE1406">
            <w:pPr>
              <w:spacing w:after="0" w:line="240" w:lineRule="auto"/>
            </w:pPr>
          </w:p>
          <w:p w14:paraId="154802E8" w14:textId="77777777" w:rsidR="00DE1406" w:rsidRDefault="00DE1406">
            <w:pPr>
              <w:spacing w:after="0" w:line="240" w:lineRule="auto"/>
            </w:pPr>
          </w:p>
          <w:p w14:paraId="06A44491" w14:textId="77777777" w:rsidR="00DE1406" w:rsidRDefault="00DE1406">
            <w:pPr>
              <w:spacing w:after="0" w:line="240" w:lineRule="auto"/>
            </w:pPr>
          </w:p>
          <w:p w14:paraId="66E730B0" w14:textId="77777777" w:rsidR="00DE1406" w:rsidRDefault="00DE1406">
            <w:pPr>
              <w:spacing w:after="0" w:line="240" w:lineRule="auto"/>
            </w:pPr>
          </w:p>
          <w:p w14:paraId="4E43AAC0" w14:textId="77777777" w:rsidR="00DE1406" w:rsidRDefault="00DE1406">
            <w:pPr>
              <w:spacing w:after="0" w:line="240" w:lineRule="auto"/>
            </w:pPr>
          </w:p>
        </w:tc>
        <w:tc>
          <w:tcPr>
            <w:tcW w:w="2748" w:type="dxa"/>
            <w:shd w:val="clear" w:color="auto" w:fill="auto"/>
            <w:tcMar>
              <w:left w:w="103" w:type="dxa"/>
            </w:tcMar>
          </w:tcPr>
          <w:p w14:paraId="14FA6749" w14:textId="77777777" w:rsidR="00DE1406" w:rsidRDefault="006F364B">
            <w:pPr>
              <w:spacing w:line="285" w:lineRule="exact"/>
            </w:pPr>
            <w:r>
              <w:t>Repérer la conduite à tenir en cas d'alerte à la population.</w:t>
            </w:r>
          </w:p>
          <w:p w14:paraId="655925B2" w14:textId="77777777" w:rsidR="00DE1406" w:rsidRDefault="00DE1406">
            <w:pPr>
              <w:snapToGrid w:val="0"/>
              <w:spacing w:line="240" w:lineRule="auto"/>
              <w:rPr>
                <w:rFonts w:ascii="Times New Roman" w:eastAsia="Times New Roman" w:hAnsi="Times New Roman" w:cs="Times New Roman"/>
                <w:sz w:val="23"/>
              </w:rPr>
            </w:pPr>
          </w:p>
        </w:tc>
        <w:tc>
          <w:tcPr>
            <w:tcW w:w="5239" w:type="dxa"/>
            <w:shd w:val="clear" w:color="auto" w:fill="auto"/>
            <w:tcMar>
              <w:left w:w="103" w:type="dxa"/>
            </w:tcMar>
          </w:tcPr>
          <w:p w14:paraId="28081720" w14:textId="77777777" w:rsidR="00DE1406" w:rsidRDefault="006F364B">
            <w:pPr>
              <w:pStyle w:val="Paragraphedeliste"/>
              <w:numPr>
                <w:ilvl w:val="0"/>
                <w:numId w:val="1"/>
              </w:numPr>
              <w:spacing w:after="0" w:line="240" w:lineRule="auto"/>
            </w:pPr>
            <w:r>
              <w:t>Signal d’alerte à la population</w:t>
            </w:r>
          </w:p>
          <w:p w14:paraId="596BEAF5" w14:textId="77777777" w:rsidR="00DE1406" w:rsidRDefault="006F364B">
            <w:pPr>
              <w:pStyle w:val="Paragraphedeliste"/>
              <w:numPr>
                <w:ilvl w:val="0"/>
                <w:numId w:val="1"/>
              </w:numPr>
              <w:spacing w:after="0" w:line="240" w:lineRule="auto"/>
            </w:pPr>
            <w:r>
              <w:t>Protection</w:t>
            </w:r>
          </w:p>
          <w:p w14:paraId="1C21AC05" w14:textId="77777777" w:rsidR="00DE1406" w:rsidRDefault="006F364B">
            <w:pPr>
              <w:pStyle w:val="Paragraphedeliste"/>
              <w:numPr>
                <w:ilvl w:val="0"/>
                <w:numId w:val="1"/>
              </w:numPr>
              <w:spacing w:after="0" w:line="240" w:lineRule="auto"/>
            </w:pPr>
            <w:r>
              <w:t>Sécurité</w:t>
            </w:r>
          </w:p>
        </w:tc>
      </w:tr>
      <w:tr w:rsidR="00DE1406" w14:paraId="3D4F578A" w14:textId="77777777">
        <w:tc>
          <w:tcPr>
            <w:tcW w:w="7401" w:type="dxa"/>
            <w:gridSpan w:val="3"/>
            <w:shd w:val="clear" w:color="auto" w:fill="auto"/>
            <w:tcMar>
              <w:left w:w="103" w:type="dxa"/>
            </w:tcMar>
          </w:tcPr>
          <w:p w14:paraId="392D4BBB" w14:textId="77777777" w:rsidR="00DE1406" w:rsidRDefault="006F364B">
            <w:pPr>
              <w:spacing w:after="0" w:line="240" w:lineRule="auto"/>
              <w:rPr>
                <w:b/>
                <w:sz w:val="32"/>
                <w:szCs w:val="32"/>
              </w:rPr>
            </w:pPr>
            <w:r>
              <w:rPr>
                <w:b/>
                <w:sz w:val="32"/>
                <w:szCs w:val="32"/>
              </w:rPr>
              <w:t xml:space="preserve">Thématique C : </w:t>
            </w:r>
            <w:r>
              <w:rPr>
                <w:b/>
                <w:sz w:val="32"/>
                <w:szCs w:val="32"/>
                <w:highlight w:val="yellow"/>
              </w:rPr>
              <w:t>L'individu acteur de prévention dans son milieu professionnel</w:t>
            </w:r>
          </w:p>
          <w:p w14:paraId="19BF1DF3" w14:textId="77777777" w:rsidR="00DE1406" w:rsidRDefault="00DE1406">
            <w:pPr>
              <w:spacing w:after="0" w:line="240" w:lineRule="auto"/>
            </w:pPr>
          </w:p>
        </w:tc>
        <w:tc>
          <w:tcPr>
            <w:tcW w:w="7986" w:type="dxa"/>
            <w:gridSpan w:val="2"/>
            <w:shd w:val="clear" w:color="auto" w:fill="auto"/>
            <w:tcMar>
              <w:left w:w="103" w:type="dxa"/>
            </w:tcMar>
          </w:tcPr>
          <w:p w14:paraId="53ECC506" w14:textId="77777777" w:rsidR="00DE1406" w:rsidRDefault="006F364B">
            <w:pPr>
              <w:spacing w:after="0" w:line="240" w:lineRule="auto"/>
            </w:pPr>
            <w:r>
              <w:rPr>
                <w:b/>
                <w:sz w:val="32"/>
                <w:szCs w:val="32"/>
              </w:rPr>
              <w:t xml:space="preserve">Thématique C : </w:t>
            </w:r>
            <w:r>
              <w:rPr>
                <w:b/>
                <w:sz w:val="32"/>
                <w:szCs w:val="32"/>
                <w:highlight w:val="yellow"/>
              </w:rPr>
              <w:t>L'individu dans son milieu professionnel, impliqué dans la prévention des risques</w:t>
            </w:r>
          </w:p>
        </w:tc>
      </w:tr>
      <w:tr w:rsidR="00DE1406" w14:paraId="64DE72DF" w14:textId="77777777">
        <w:tc>
          <w:tcPr>
            <w:tcW w:w="7401" w:type="dxa"/>
            <w:gridSpan w:val="3"/>
            <w:shd w:val="clear" w:color="auto" w:fill="auto"/>
            <w:tcMar>
              <w:left w:w="103" w:type="dxa"/>
            </w:tcMar>
          </w:tcPr>
          <w:p w14:paraId="27DE133D" w14:textId="77777777" w:rsidR="00DE1406" w:rsidRDefault="006F364B">
            <w:pPr>
              <w:spacing w:after="0" w:line="240" w:lineRule="auto"/>
              <w:rPr>
                <w:b/>
              </w:rPr>
            </w:pPr>
            <w:r>
              <w:rPr>
                <w:b/>
              </w:rPr>
              <w:t> Module C</w:t>
            </w:r>
            <w:r>
              <w:rPr>
                <w:b/>
                <w:highlight w:val="cyan"/>
              </w:rPr>
              <w:t>1</w:t>
            </w:r>
            <w:r>
              <w:rPr>
                <w:b/>
              </w:rPr>
              <w:t xml:space="preserve"> : Les enjeux de la « santé et sécurité au travail »</w:t>
            </w:r>
          </w:p>
          <w:p w14:paraId="0D94D74A" w14:textId="77777777" w:rsidR="00DE1406" w:rsidRDefault="00DE1406">
            <w:pPr>
              <w:spacing w:after="0" w:line="240" w:lineRule="auto"/>
            </w:pPr>
          </w:p>
          <w:p w14:paraId="2213FA57" w14:textId="77777777" w:rsidR="00DE1406" w:rsidRDefault="006F364B">
            <w:pPr>
              <w:spacing w:line="252" w:lineRule="auto"/>
              <w:ind w:left="120" w:right="420"/>
              <w:jc w:val="both"/>
            </w:pPr>
            <w:r>
              <w:lastRenderedPageBreak/>
              <w:t>Ce module vise à faire prendre conscience à l’élève qui débute sa formation professionnelle des enjeux de la santé et sécurité au travail sur les plateaux techniques en établissement de formation et en entreprise lors des périodes de formation en milieu professionnel (PFMP).</w:t>
            </w:r>
          </w:p>
          <w:p w14:paraId="7377A7E1" w14:textId="77777777" w:rsidR="00DE1406" w:rsidRDefault="00DE1406">
            <w:pPr>
              <w:spacing w:after="0" w:line="240" w:lineRule="auto"/>
            </w:pPr>
          </w:p>
        </w:tc>
        <w:tc>
          <w:tcPr>
            <w:tcW w:w="7986" w:type="dxa"/>
            <w:gridSpan w:val="2"/>
            <w:shd w:val="clear" w:color="auto" w:fill="auto"/>
            <w:tcMar>
              <w:left w:w="103" w:type="dxa"/>
            </w:tcMar>
          </w:tcPr>
          <w:p w14:paraId="50705F7E" w14:textId="77777777" w:rsidR="00DE1406" w:rsidRDefault="006F364B">
            <w:pPr>
              <w:spacing w:after="0" w:line="240" w:lineRule="auto"/>
              <w:rPr>
                <w:b/>
              </w:rPr>
            </w:pPr>
            <w:r>
              <w:rPr>
                <w:b/>
              </w:rPr>
              <w:lastRenderedPageBreak/>
              <w:t> Module C</w:t>
            </w:r>
            <w:r>
              <w:rPr>
                <w:b/>
                <w:highlight w:val="magenta"/>
              </w:rPr>
              <w:t>2</w:t>
            </w:r>
            <w:r>
              <w:rPr>
                <w:b/>
              </w:rPr>
              <w:t xml:space="preserve"> : Les enjeux de la « santé et sécurité au travail »</w:t>
            </w:r>
          </w:p>
          <w:p w14:paraId="020C4F40" w14:textId="77777777" w:rsidR="00DE1406" w:rsidRDefault="00DE1406">
            <w:pPr>
              <w:spacing w:after="0" w:line="240" w:lineRule="auto"/>
            </w:pPr>
          </w:p>
          <w:p w14:paraId="2D490200" w14:textId="77777777" w:rsidR="00DE1406" w:rsidRDefault="006F364B">
            <w:pPr>
              <w:spacing w:line="264" w:lineRule="auto"/>
              <w:ind w:left="20" w:right="320"/>
              <w:jc w:val="both"/>
            </w:pPr>
            <w:r>
              <w:lastRenderedPageBreak/>
              <w:t xml:space="preserve">Ce module sensibilise l’élève, qui débute sa formation professionnelle en établissement et en entreprise, aux enjeux de la santé et de la sécurité au travail. À partir de statistiques d’accidents du travail et de maladies professionnelles dans le secteur concerné, </w:t>
            </w:r>
            <w:r>
              <w:rPr>
                <w:highlight w:val="yellow"/>
              </w:rPr>
              <w:t>il mesure les enjeux et identifie les principaux risques de son secteur professionnel. Des connaissances réglementaires sont abordées pour que le futur professionnel soit autonome dans les démarches qu’il conduira en cas d’accident du travail ou de maladie professionnelle.</w:t>
            </w:r>
          </w:p>
        </w:tc>
      </w:tr>
      <w:tr w:rsidR="00DE1406" w14:paraId="46B14F69" w14:textId="77777777">
        <w:tc>
          <w:tcPr>
            <w:tcW w:w="2671" w:type="dxa"/>
            <w:gridSpan w:val="2"/>
            <w:shd w:val="clear" w:color="auto" w:fill="auto"/>
            <w:tcMar>
              <w:left w:w="103" w:type="dxa"/>
            </w:tcMar>
          </w:tcPr>
          <w:p w14:paraId="44E9C0AF" w14:textId="77777777" w:rsidR="00DE1406" w:rsidRDefault="006F364B">
            <w:pPr>
              <w:spacing w:line="240" w:lineRule="auto"/>
              <w:ind w:left="120"/>
            </w:pPr>
            <w:r>
              <w:lastRenderedPageBreak/>
              <w:t>Identifier les enjeux de la santé et de la sécurité au travail pour les salariés.</w:t>
            </w:r>
          </w:p>
        </w:tc>
        <w:tc>
          <w:tcPr>
            <w:tcW w:w="4729" w:type="dxa"/>
            <w:shd w:val="clear" w:color="auto" w:fill="auto"/>
            <w:tcMar>
              <w:left w:w="103" w:type="dxa"/>
            </w:tcMar>
          </w:tcPr>
          <w:p w14:paraId="5691D416"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Enjeux humains</w:t>
            </w:r>
          </w:p>
          <w:p w14:paraId="33823A04"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Enjeux socio-économiques</w:t>
            </w:r>
          </w:p>
          <w:p w14:paraId="25F8861E" w14:textId="77777777" w:rsidR="00DE1406" w:rsidRDefault="006F364B">
            <w:pPr>
              <w:pStyle w:val="Paragraphedeliste"/>
              <w:numPr>
                <w:ilvl w:val="0"/>
                <w:numId w:val="1"/>
              </w:numPr>
              <w:snapToGrid w:val="0"/>
              <w:spacing w:line="240" w:lineRule="auto"/>
              <w:rPr>
                <w:rFonts w:ascii="Times New Roman" w:eastAsia="Times New Roman" w:hAnsi="Times New Roman" w:cs="Times New Roman"/>
              </w:rPr>
            </w:pPr>
            <w:r>
              <w:rPr>
                <w:rFonts w:eastAsia="Times New Roman" w:cstheme="minorHAnsi"/>
              </w:rPr>
              <w:t>Accidents du travail / Maladies professionnelles</w:t>
            </w:r>
          </w:p>
        </w:tc>
        <w:tc>
          <w:tcPr>
            <w:tcW w:w="2748" w:type="dxa"/>
            <w:shd w:val="clear" w:color="auto" w:fill="auto"/>
            <w:tcMar>
              <w:left w:w="103" w:type="dxa"/>
            </w:tcMar>
          </w:tcPr>
          <w:p w14:paraId="4A3DFE7F" w14:textId="77777777" w:rsidR="00DE1406" w:rsidRDefault="006F364B">
            <w:pPr>
              <w:spacing w:line="285" w:lineRule="exact"/>
            </w:pPr>
            <w:r>
              <w:t>Identifier les enjeux de la santé et de la sécurité au travail pour les salariés.</w:t>
            </w:r>
          </w:p>
        </w:tc>
        <w:tc>
          <w:tcPr>
            <w:tcW w:w="5239" w:type="dxa"/>
            <w:shd w:val="clear" w:color="auto" w:fill="auto"/>
            <w:tcMar>
              <w:left w:w="103" w:type="dxa"/>
            </w:tcMar>
          </w:tcPr>
          <w:p w14:paraId="4759208F"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Enjeux humains</w:t>
            </w:r>
          </w:p>
          <w:p w14:paraId="4142E04C"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Enjeux socio-économiques</w:t>
            </w:r>
          </w:p>
          <w:p w14:paraId="3DA38EFD"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Accidents du travail / Maladies professionnelles</w:t>
            </w:r>
          </w:p>
        </w:tc>
      </w:tr>
      <w:tr w:rsidR="00DE1406" w14:paraId="1D68A523" w14:textId="77777777">
        <w:tc>
          <w:tcPr>
            <w:tcW w:w="2671" w:type="dxa"/>
            <w:gridSpan w:val="2"/>
            <w:shd w:val="clear" w:color="auto" w:fill="auto"/>
            <w:tcMar>
              <w:left w:w="103" w:type="dxa"/>
            </w:tcMar>
          </w:tcPr>
          <w:p w14:paraId="1B403E45" w14:textId="77777777" w:rsidR="00DE1406" w:rsidRDefault="006F364B">
            <w:pPr>
              <w:spacing w:line="240" w:lineRule="exact"/>
              <w:ind w:left="120"/>
            </w:pPr>
            <w:r>
              <w:t>Différencier accident du travail et maladie professionnelle.</w:t>
            </w:r>
          </w:p>
          <w:p w14:paraId="0AA1AFB7" w14:textId="77777777" w:rsidR="00DE1406" w:rsidRDefault="00DE1406">
            <w:pPr>
              <w:spacing w:line="240" w:lineRule="exact"/>
            </w:pPr>
          </w:p>
        </w:tc>
        <w:tc>
          <w:tcPr>
            <w:tcW w:w="4729" w:type="dxa"/>
            <w:shd w:val="clear" w:color="auto" w:fill="auto"/>
            <w:tcMar>
              <w:left w:w="103" w:type="dxa"/>
            </w:tcMar>
          </w:tcPr>
          <w:p w14:paraId="77DEC05E"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Lésion</w:t>
            </w:r>
          </w:p>
          <w:p w14:paraId="3786BB87" w14:textId="77777777" w:rsidR="00DE1406" w:rsidRDefault="006F364B">
            <w:pPr>
              <w:pStyle w:val="Paragraphedeliste"/>
              <w:numPr>
                <w:ilvl w:val="0"/>
                <w:numId w:val="1"/>
              </w:numPr>
              <w:snapToGrid w:val="0"/>
              <w:spacing w:line="240" w:lineRule="auto"/>
              <w:rPr>
                <w:rFonts w:ascii="Times New Roman" w:eastAsia="Times New Roman" w:hAnsi="Times New Roman" w:cs="Times New Roman"/>
              </w:rPr>
            </w:pPr>
            <w:r>
              <w:rPr>
                <w:rFonts w:eastAsia="Times New Roman" w:cstheme="minorHAnsi"/>
              </w:rPr>
              <w:t>Exposition chronique</w:t>
            </w:r>
          </w:p>
        </w:tc>
        <w:tc>
          <w:tcPr>
            <w:tcW w:w="2748" w:type="dxa"/>
            <w:shd w:val="clear" w:color="auto" w:fill="auto"/>
            <w:tcMar>
              <w:left w:w="103" w:type="dxa"/>
            </w:tcMar>
          </w:tcPr>
          <w:p w14:paraId="46D4FABE" w14:textId="77777777" w:rsidR="00DE1406" w:rsidRDefault="006F364B">
            <w:pPr>
              <w:spacing w:line="240" w:lineRule="exact"/>
              <w:ind w:left="120"/>
            </w:pPr>
            <w:r>
              <w:t>Différencier accident du travail et maladie professionnelle.</w:t>
            </w:r>
          </w:p>
          <w:p w14:paraId="73A4168C" w14:textId="77777777" w:rsidR="00DE1406" w:rsidRDefault="00DE1406">
            <w:pPr>
              <w:snapToGrid w:val="0"/>
              <w:spacing w:line="240" w:lineRule="auto"/>
              <w:rPr>
                <w:rFonts w:ascii="Times New Roman" w:eastAsia="Times New Roman" w:hAnsi="Times New Roman" w:cs="Times New Roman"/>
              </w:rPr>
            </w:pPr>
          </w:p>
        </w:tc>
        <w:tc>
          <w:tcPr>
            <w:tcW w:w="5239" w:type="dxa"/>
            <w:shd w:val="clear" w:color="auto" w:fill="auto"/>
            <w:tcMar>
              <w:left w:w="103" w:type="dxa"/>
            </w:tcMar>
          </w:tcPr>
          <w:p w14:paraId="7901FCA8"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Lésion</w:t>
            </w:r>
          </w:p>
          <w:p w14:paraId="5C46A65A"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Exposition chronique</w:t>
            </w:r>
          </w:p>
        </w:tc>
      </w:tr>
      <w:tr w:rsidR="00DE1406" w14:paraId="44696760" w14:textId="77777777">
        <w:tc>
          <w:tcPr>
            <w:tcW w:w="2671" w:type="dxa"/>
            <w:gridSpan w:val="2"/>
            <w:shd w:val="clear" w:color="auto" w:fill="auto"/>
            <w:tcMar>
              <w:left w:w="103" w:type="dxa"/>
            </w:tcMar>
          </w:tcPr>
          <w:p w14:paraId="5293EC68" w14:textId="77777777" w:rsidR="00DE1406" w:rsidRDefault="006F364B">
            <w:pPr>
              <w:spacing w:line="240" w:lineRule="auto"/>
              <w:ind w:left="120"/>
            </w:pPr>
            <w:r>
              <w:t xml:space="preserve">Repérer </w:t>
            </w:r>
            <w:r>
              <w:rPr>
                <w:highlight w:val="yellow"/>
              </w:rPr>
              <w:t>sur un document</w:t>
            </w:r>
            <w:r>
              <w:t xml:space="preserve"> les dispositions réglementaires de l’employeur et du salarié en matière de santé et sécurité au travail.</w:t>
            </w:r>
          </w:p>
        </w:tc>
        <w:tc>
          <w:tcPr>
            <w:tcW w:w="4729" w:type="dxa"/>
            <w:shd w:val="clear" w:color="auto" w:fill="auto"/>
            <w:tcMar>
              <w:left w:w="103" w:type="dxa"/>
            </w:tcMar>
          </w:tcPr>
          <w:p w14:paraId="0FE13092"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Cadre réglementaire</w:t>
            </w:r>
          </w:p>
          <w:p w14:paraId="4D10FBE6"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Responsabilité / obligation de l’employeur</w:t>
            </w:r>
          </w:p>
          <w:p w14:paraId="1F9C7C80" w14:textId="77777777" w:rsidR="00DE1406" w:rsidRDefault="006F364B">
            <w:pPr>
              <w:pStyle w:val="Paragraphedeliste"/>
              <w:numPr>
                <w:ilvl w:val="0"/>
                <w:numId w:val="1"/>
              </w:numPr>
              <w:snapToGrid w:val="0"/>
              <w:spacing w:line="240" w:lineRule="auto"/>
              <w:rPr>
                <w:rFonts w:ascii="Times New Roman" w:eastAsia="Times New Roman" w:hAnsi="Times New Roman" w:cs="Times New Roman"/>
              </w:rPr>
            </w:pPr>
            <w:r>
              <w:rPr>
                <w:rFonts w:eastAsia="Times New Roman" w:cstheme="minorHAnsi"/>
              </w:rPr>
              <w:t>Droits / obligations du salarié</w:t>
            </w:r>
          </w:p>
        </w:tc>
        <w:tc>
          <w:tcPr>
            <w:tcW w:w="2748" w:type="dxa"/>
            <w:shd w:val="clear" w:color="auto" w:fill="auto"/>
            <w:tcMar>
              <w:left w:w="103" w:type="dxa"/>
            </w:tcMar>
          </w:tcPr>
          <w:p w14:paraId="5160FB16" w14:textId="77777777" w:rsidR="00DE1406" w:rsidRDefault="006F364B">
            <w:pPr>
              <w:snapToGrid w:val="0"/>
              <w:spacing w:line="240" w:lineRule="auto"/>
              <w:rPr>
                <w:rFonts w:ascii="Times New Roman" w:eastAsia="Times New Roman" w:hAnsi="Times New Roman" w:cs="Times New Roman"/>
              </w:rPr>
            </w:pPr>
            <w:r>
              <w:t xml:space="preserve">Repérer </w:t>
            </w:r>
            <w:r>
              <w:rPr>
                <w:highlight w:val="yellow"/>
              </w:rPr>
              <w:t>dans le Code du travail</w:t>
            </w:r>
            <w:r>
              <w:t xml:space="preserve"> les dispositions réglementaires de l’employeur et du salarié en matière de santé et sécurité au travail.</w:t>
            </w:r>
          </w:p>
        </w:tc>
        <w:tc>
          <w:tcPr>
            <w:tcW w:w="5239" w:type="dxa"/>
            <w:shd w:val="clear" w:color="auto" w:fill="auto"/>
            <w:tcMar>
              <w:left w:w="103" w:type="dxa"/>
            </w:tcMar>
          </w:tcPr>
          <w:p w14:paraId="108D6ADD"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Cadre réglementaire</w:t>
            </w:r>
          </w:p>
          <w:p w14:paraId="1C495B08"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Responsabilité / obligation de l’employeur</w:t>
            </w:r>
          </w:p>
          <w:p w14:paraId="453604F8"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Droits / obligations du salarié</w:t>
            </w:r>
          </w:p>
        </w:tc>
      </w:tr>
      <w:tr w:rsidR="00DE1406" w14:paraId="40574240" w14:textId="77777777">
        <w:tc>
          <w:tcPr>
            <w:tcW w:w="2671" w:type="dxa"/>
            <w:gridSpan w:val="2"/>
            <w:shd w:val="clear" w:color="auto" w:fill="auto"/>
            <w:tcMar>
              <w:left w:w="103" w:type="dxa"/>
            </w:tcMar>
          </w:tcPr>
          <w:p w14:paraId="1AAF9A14" w14:textId="77777777" w:rsidR="00DE1406" w:rsidRDefault="006F364B">
            <w:pPr>
              <w:spacing w:line="240" w:lineRule="auto"/>
              <w:ind w:left="120"/>
            </w:pPr>
            <w:r>
              <w:t xml:space="preserve">Identifier </w:t>
            </w:r>
            <w:r>
              <w:rPr>
                <w:highlight w:val="yellow"/>
              </w:rPr>
              <w:t>sur un document</w:t>
            </w:r>
            <w:r>
              <w:t xml:space="preserve"> les dispositions réglementaires spécifiques aux jeunes travailleurs et/ou aux nouveaux embauchés.</w:t>
            </w:r>
          </w:p>
          <w:p w14:paraId="5DB6C0B0" w14:textId="77777777" w:rsidR="00DE1406" w:rsidRDefault="00DE1406">
            <w:pPr>
              <w:spacing w:line="240" w:lineRule="auto"/>
              <w:ind w:left="120"/>
            </w:pPr>
          </w:p>
        </w:tc>
        <w:tc>
          <w:tcPr>
            <w:tcW w:w="4729" w:type="dxa"/>
            <w:shd w:val="clear" w:color="auto" w:fill="auto"/>
            <w:tcMar>
              <w:left w:w="103" w:type="dxa"/>
            </w:tcMar>
          </w:tcPr>
          <w:p w14:paraId="470B0E75"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Jeune travailleur</w:t>
            </w:r>
          </w:p>
          <w:p w14:paraId="0E367546"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Nouvel embauché</w:t>
            </w:r>
          </w:p>
          <w:p w14:paraId="5A3DBEF1"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Cadre réglementaire</w:t>
            </w:r>
          </w:p>
        </w:tc>
        <w:tc>
          <w:tcPr>
            <w:tcW w:w="2748" w:type="dxa"/>
            <w:shd w:val="clear" w:color="auto" w:fill="auto"/>
            <w:tcMar>
              <w:left w:w="103" w:type="dxa"/>
            </w:tcMar>
          </w:tcPr>
          <w:p w14:paraId="0DD30C74" w14:textId="77777777" w:rsidR="00DE1406" w:rsidRDefault="006F364B">
            <w:pPr>
              <w:spacing w:line="240" w:lineRule="auto"/>
              <w:ind w:left="120"/>
            </w:pPr>
            <w:r>
              <w:t>Identifier les dispositions réglementaires spécifiques aux jeunes travailleurs et/ou aux nouveaux embauchés.</w:t>
            </w:r>
          </w:p>
          <w:p w14:paraId="74917D01" w14:textId="77777777" w:rsidR="00DE1406" w:rsidRDefault="00DE1406">
            <w:pPr>
              <w:snapToGrid w:val="0"/>
              <w:spacing w:line="240" w:lineRule="auto"/>
            </w:pPr>
          </w:p>
        </w:tc>
        <w:tc>
          <w:tcPr>
            <w:tcW w:w="5239" w:type="dxa"/>
            <w:shd w:val="clear" w:color="auto" w:fill="auto"/>
            <w:tcMar>
              <w:left w:w="103" w:type="dxa"/>
            </w:tcMar>
          </w:tcPr>
          <w:p w14:paraId="0C75786B"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 xml:space="preserve">Jeune travailleur </w:t>
            </w:r>
            <w:r>
              <w:rPr>
                <w:rFonts w:eastAsia="Times New Roman" w:cstheme="minorHAnsi"/>
                <w:highlight w:val="yellow"/>
              </w:rPr>
              <w:t>/</w:t>
            </w:r>
            <w:r>
              <w:rPr>
                <w:rFonts w:eastAsia="Times New Roman" w:cstheme="minorHAnsi"/>
              </w:rPr>
              <w:t xml:space="preserve"> nouvel embauché</w:t>
            </w:r>
          </w:p>
          <w:p w14:paraId="11994776" w14:textId="77777777" w:rsidR="00DE1406" w:rsidRDefault="006F364B">
            <w:pPr>
              <w:pStyle w:val="Paragraphedeliste"/>
              <w:numPr>
                <w:ilvl w:val="0"/>
                <w:numId w:val="1"/>
              </w:numPr>
              <w:snapToGrid w:val="0"/>
              <w:spacing w:line="240" w:lineRule="auto"/>
              <w:rPr>
                <w:rFonts w:eastAsia="Times New Roman" w:cstheme="minorHAnsi"/>
              </w:rPr>
            </w:pPr>
            <w:r>
              <w:rPr>
                <w:rFonts w:eastAsia="Times New Roman" w:cstheme="minorHAnsi"/>
              </w:rPr>
              <w:t>Cadre réglementaire</w:t>
            </w:r>
          </w:p>
        </w:tc>
      </w:tr>
      <w:tr w:rsidR="00DE1406" w14:paraId="7297D1BA" w14:textId="77777777">
        <w:tc>
          <w:tcPr>
            <w:tcW w:w="7401" w:type="dxa"/>
            <w:gridSpan w:val="3"/>
            <w:shd w:val="clear" w:color="auto" w:fill="auto"/>
            <w:tcMar>
              <w:left w:w="103" w:type="dxa"/>
            </w:tcMar>
          </w:tcPr>
          <w:p w14:paraId="6E95568E" w14:textId="77777777" w:rsidR="00DE1406" w:rsidRDefault="006F364B">
            <w:pPr>
              <w:spacing w:after="0" w:line="240" w:lineRule="auto"/>
              <w:rPr>
                <w:b/>
              </w:rPr>
            </w:pPr>
            <w:r>
              <w:rPr>
                <w:b/>
              </w:rPr>
              <w:t> Module C</w:t>
            </w:r>
            <w:r>
              <w:rPr>
                <w:b/>
                <w:highlight w:val="cyan"/>
              </w:rPr>
              <w:t>2</w:t>
            </w:r>
            <w:r>
              <w:rPr>
                <w:b/>
              </w:rPr>
              <w:t xml:space="preserve"> : </w:t>
            </w:r>
            <w:bookmarkStart w:id="4" w:name="_Hlk4596356"/>
            <w:bookmarkEnd w:id="4"/>
            <w:r>
              <w:rPr>
                <w:b/>
                <w:highlight w:val="yellow"/>
              </w:rPr>
              <w:t>Les notions de base en prévention des risques professionnels.</w:t>
            </w:r>
          </w:p>
          <w:p w14:paraId="72268676" w14:textId="77777777" w:rsidR="00DE1406" w:rsidRDefault="00DE1406">
            <w:pPr>
              <w:spacing w:after="0" w:line="240" w:lineRule="auto"/>
            </w:pPr>
          </w:p>
          <w:p w14:paraId="4B0146E4" w14:textId="77777777" w:rsidR="00DE1406" w:rsidRDefault="006F364B">
            <w:pPr>
              <w:ind w:right="420"/>
              <w:jc w:val="both"/>
            </w:pPr>
            <w:r>
              <w:rPr>
                <w:highlight w:val="yellow"/>
              </w:rPr>
              <w:t xml:space="preserve">Ce module vise à faire émerger, en situation d’apprentissage en établissement ou en situation de travail lors des PFMP ou en formation en alternance, la notion de prévention des risques professionnels. Il présente </w:t>
            </w:r>
            <w:r>
              <w:rPr>
                <w:highlight w:val="yellow"/>
              </w:rPr>
              <w:lastRenderedPageBreak/>
              <w:t>les bases incontournables pour l’analyse d’une activité de travail et permet de donner du sens aux consignes de sécurité à appliquer.</w:t>
            </w:r>
          </w:p>
          <w:p w14:paraId="0B097392" w14:textId="77777777" w:rsidR="00DE1406" w:rsidRDefault="00DE1406">
            <w:pPr>
              <w:snapToGrid w:val="0"/>
              <w:spacing w:line="240" w:lineRule="auto"/>
              <w:rPr>
                <w:rFonts w:eastAsia="Times New Roman" w:cstheme="minorHAnsi"/>
                <w:sz w:val="24"/>
              </w:rPr>
            </w:pPr>
          </w:p>
        </w:tc>
        <w:tc>
          <w:tcPr>
            <w:tcW w:w="7986" w:type="dxa"/>
            <w:gridSpan w:val="2"/>
            <w:shd w:val="clear" w:color="auto" w:fill="auto"/>
            <w:tcMar>
              <w:left w:w="103" w:type="dxa"/>
            </w:tcMar>
          </w:tcPr>
          <w:p w14:paraId="04A35A3F" w14:textId="77777777" w:rsidR="00DE1406" w:rsidRDefault="006F364B">
            <w:pPr>
              <w:snapToGrid w:val="0"/>
              <w:spacing w:line="276" w:lineRule="auto"/>
              <w:rPr>
                <w:b/>
              </w:rPr>
            </w:pPr>
            <w:r>
              <w:rPr>
                <w:b/>
              </w:rPr>
              <w:lastRenderedPageBreak/>
              <w:t> Module C</w:t>
            </w:r>
            <w:r>
              <w:rPr>
                <w:b/>
                <w:highlight w:val="magenta"/>
              </w:rPr>
              <w:t>3</w:t>
            </w:r>
            <w:r>
              <w:rPr>
                <w:b/>
              </w:rPr>
              <w:t xml:space="preserve"> : </w:t>
            </w:r>
            <w:bookmarkStart w:id="5" w:name="_Hlk4596383"/>
            <w:bookmarkEnd w:id="5"/>
            <w:r>
              <w:rPr>
                <w:b/>
                <w:highlight w:val="yellow"/>
              </w:rPr>
              <w:t>La démarche de prévention appliquée à une activité de travail.</w:t>
            </w:r>
          </w:p>
          <w:p w14:paraId="09C9CAD4" w14:textId="77777777" w:rsidR="00DE1406" w:rsidRDefault="006F364B">
            <w:pPr>
              <w:snapToGrid w:val="0"/>
              <w:spacing w:line="276" w:lineRule="auto"/>
            </w:pPr>
            <w:r>
              <w:rPr>
                <w:highlight w:val="yellow"/>
              </w:rPr>
              <w:t xml:space="preserve">Dans ce module qui présente les bases incontournables de l’analyse d’une « activité de travail », l’élève comprend l’importance de respecter les consignes de sécurité. Il utilise des outils méthodologiques d’analyse pour dégager les composantes d’une </w:t>
            </w:r>
            <w:r>
              <w:rPr>
                <w:highlight w:val="yellow"/>
              </w:rPr>
              <w:lastRenderedPageBreak/>
              <w:t>activité de travail et identifier, à travers leur mise en relation, les dangers potentiels liés au poste de travail. Il prend conscience des risques et adopte une attitude responsable pour garantir sa sécurité et celle des autres.</w:t>
            </w:r>
          </w:p>
          <w:p w14:paraId="1D76D360" w14:textId="77777777" w:rsidR="00DE1406" w:rsidRDefault="00DE1406">
            <w:pPr>
              <w:snapToGrid w:val="0"/>
              <w:spacing w:line="240" w:lineRule="auto"/>
              <w:rPr>
                <w:rFonts w:eastAsia="Times New Roman" w:cstheme="minorHAnsi"/>
                <w:sz w:val="24"/>
              </w:rPr>
            </w:pPr>
          </w:p>
        </w:tc>
      </w:tr>
      <w:tr w:rsidR="00DE1406" w14:paraId="118D7ECA" w14:textId="77777777">
        <w:tc>
          <w:tcPr>
            <w:tcW w:w="2671" w:type="dxa"/>
            <w:gridSpan w:val="2"/>
            <w:shd w:val="clear" w:color="auto" w:fill="auto"/>
            <w:tcMar>
              <w:left w:w="103" w:type="dxa"/>
            </w:tcMar>
          </w:tcPr>
          <w:p w14:paraId="4555D431" w14:textId="77777777" w:rsidR="00DE1406" w:rsidRDefault="006F364B">
            <w:pPr>
              <w:spacing w:after="0" w:line="276" w:lineRule="auto"/>
            </w:pPr>
            <w:r>
              <w:lastRenderedPageBreak/>
              <w:t>Expliquer les consignes de sécurité au poste de travail lors de la mise en œuvre d’une activité professionnelle en plateau technique.</w:t>
            </w:r>
          </w:p>
          <w:p w14:paraId="08BA2CF4" w14:textId="77777777" w:rsidR="00DE1406" w:rsidRDefault="00DE1406">
            <w:pPr>
              <w:spacing w:after="0" w:line="240" w:lineRule="auto"/>
            </w:pPr>
          </w:p>
        </w:tc>
        <w:tc>
          <w:tcPr>
            <w:tcW w:w="4729" w:type="dxa"/>
            <w:shd w:val="clear" w:color="auto" w:fill="auto"/>
            <w:tcMar>
              <w:left w:w="103" w:type="dxa"/>
            </w:tcMar>
          </w:tcPr>
          <w:p w14:paraId="695B3540" w14:textId="77777777" w:rsidR="00DE1406" w:rsidRDefault="006F364B">
            <w:pPr>
              <w:pStyle w:val="Paragraphedeliste"/>
              <w:numPr>
                <w:ilvl w:val="0"/>
                <w:numId w:val="1"/>
              </w:numPr>
              <w:spacing w:after="0" w:line="240" w:lineRule="auto"/>
            </w:pPr>
            <w:r>
              <w:t>Instruction / information</w:t>
            </w:r>
          </w:p>
        </w:tc>
        <w:tc>
          <w:tcPr>
            <w:tcW w:w="2748" w:type="dxa"/>
            <w:shd w:val="clear" w:color="auto" w:fill="auto"/>
            <w:tcMar>
              <w:left w:w="103" w:type="dxa"/>
            </w:tcMar>
          </w:tcPr>
          <w:p w14:paraId="6B16C352" w14:textId="77777777" w:rsidR="00DE1406" w:rsidRDefault="006F364B">
            <w:pPr>
              <w:spacing w:after="0" w:line="276" w:lineRule="auto"/>
            </w:pPr>
            <w:r>
              <w:t>Expliquer les consignes de sécurité au poste de travail lors de la mise en œuvre d’une activité professionnelle en plateau technique.</w:t>
            </w:r>
          </w:p>
        </w:tc>
        <w:tc>
          <w:tcPr>
            <w:tcW w:w="5239" w:type="dxa"/>
            <w:shd w:val="clear" w:color="auto" w:fill="auto"/>
            <w:tcMar>
              <w:left w:w="103" w:type="dxa"/>
            </w:tcMar>
          </w:tcPr>
          <w:p w14:paraId="63501048" w14:textId="77777777" w:rsidR="00DE1406" w:rsidRDefault="006F364B">
            <w:pPr>
              <w:pStyle w:val="Paragraphedeliste"/>
              <w:numPr>
                <w:ilvl w:val="0"/>
                <w:numId w:val="1"/>
              </w:numPr>
              <w:snapToGrid w:val="0"/>
              <w:spacing w:line="276" w:lineRule="auto"/>
            </w:pPr>
            <w:r>
              <w:t>Instruction / information</w:t>
            </w:r>
          </w:p>
        </w:tc>
      </w:tr>
      <w:tr w:rsidR="00DE1406" w14:paraId="7F86DBC4" w14:textId="77777777">
        <w:tc>
          <w:tcPr>
            <w:tcW w:w="2671" w:type="dxa"/>
            <w:gridSpan w:val="2"/>
            <w:vMerge w:val="restart"/>
            <w:shd w:val="clear" w:color="auto" w:fill="auto"/>
            <w:tcMar>
              <w:left w:w="103" w:type="dxa"/>
            </w:tcMar>
          </w:tcPr>
          <w:p w14:paraId="7C45BCAF" w14:textId="77777777" w:rsidR="00DE1406" w:rsidRDefault="00DE1406">
            <w:pPr>
              <w:spacing w:after="0" w:line="240" w:lineRule="auto"/>
            </w:pPr>
          </w:p>
          <w:p w14:paraId="1A647359" w14:textId="77777777" w:rsidR="00DE1406" w:rsidRDefault="00DE1406">
            <w:pPr>
              <w:spacing w:after="0" w:line="240" w:lineRule="auto"/>
            </w:pPr>
          </w:p>
          <w:p w14:paraId="1AA9D4DB" w14:textId="77777777" w:rsidR="00DE1406" w:rsidRDefault="006F364B">
            <w:pPr>
              <w:spacing w:after="0" w:line="240" w:lineRule="auto"/>
            </w:pPr>
            <w:r>
              <w:rPr>
                <w:highlight w:val="yellow"/>
              </w:rPr>
              <w:t>Repérer les dangers lors d’une activité de travail à partir de son analyse simple ou à l’aide d’outils méthodologiques.</w:t>
            </w:r>
          </w:p>
          <w:p w14:paraId="00579FE4" w14:textId="77777777" w:rsidR="00DE1406" w:rsidRDefault="00DE1406">
            <w:pPr>
              <w:spacing w:after="0" w:line="240" w:lineRule="auto"/>
            </w:pPr>
          </w:p>
        </w:tc>
        <w:tc>
          <w:tcPr>
            <w:tcW w:w="4729" w:type="dxa"/>
            <w:vMerge w:val="restart"/>
            <w:shd w:val="clear" w:color="auto" w:fill="auto"/>
            <w:tcMar>
              <w:left w:w="103" w:type="dxa"/>
            </w:tcMar>
          </w:tcPr>
          <w:p w14:paraId="3C9DA87F" w14:textId="77777777" w:rsidR="00DE1406" w:rsidRDefault="00DE1406">
            <w:pPr>
              <w:spacing w:after="0" w:line="240" w:lineRule="auto"/>
            </w:pPr>
          </w:p>
          <w:p w14:paraId="0755F299" w14:textId="77777777" w:rsidR="00DE1406" w:rsidRDefault="00DE1406">
            <w:pPr>
              <w:pStyle w:val="Paragraphedeliste"/>
              <w:spacing w:after="0" w:line="240" w:lineRule="auto"/>
            </w:pPr>
          </w:p>
          <w:p w14:paraId="07488D02" w14:textId="77777777" w:rsidR="00DE1406" w:rsidRDefault="006F364B">
            <w:pPr>
              <w:pStyle w:val="Paragraphedeliste"/>
              <w:numPr>
                <w:ilvl w:val="0"/>
                <w:numId w:val="1"/>
              </w:numPr>
              <w:spacing w:after="0" w:line="240" w:lineRule="auto"/>
            </w:pPr>
            <w:r>
              <w:t>Activité de travail</w:t>
            </w:r>
          </w:p>
          <w:p w14:paraId="05564CC3" w14:textId="77777777" w:rsidR="00DE1406" w:rsidRDefault="006F364B">
            <w:pPr>
              <w:pStyle w:val="Paragraphedeliste"/>
              <w:numPr>
                <w:ilvl w:val="0"/>
                <w:numId w:val="1"/>
              </w:numPr>
              <w:spacing w:after="0" w:line="240" w:lineRule="auto"/>
            </w:pPr>
            <w:r>
              <w:t>Danger</w:t>
            </w:r>
          </w:p>
        </w:tc>
        <w:tc>
          <w:tcPr>
            <w:tcW w:w="2748" w:type="dxa"/>
            <w:shd w:val="clear" w:color="auto" w:fill="auto"/>
            <w:tcMar>
              <w:left w:w="103" w:type="dxa"/>
            </w:tcMar>
          </w:tcPr>
          <w:p w14:paraId="5ACB8FCF" w14:textId="77777777" w:rsidR="00DE1406" w:rsidRDefault="00DE1406">
            <w:pPr>
              <w:snapToGrid w:val="0"/>
              <w:spacing w:line="276" w:lineRule="auto"/>
              <w:rPr>
                <w:highlight w:val="yellow"/>
              </w:rPr>
            </w:pPr>
          </w:p>
          <w:p w14:paraId="4E58D02A" w14:textId="77777777" w:rsidR="00DE1406" w:rsidRDefault="006F364B">
            <w:pPr>
              <w:snapToGrid w:val="0"/>
              <w:spacing w:line="276" w:lineRule="auto"/>
              <w:rPr>
                <w:highlight w:val="yellow"/>
              </w:rPr>
            </w:pPr>
            <w:r>
              <w:rPr>
                <w:highlight w:val="yellow"/>
              </w:rPr>
              <w:t>Analyser les composantes d’une activité de travail dans un secteur professionnel par une analyse simple ou à l’aide d’un outil méthodologique d’analyse au choix.</w:t>
            </w:r>
          </w:p>
        </w:tc>
        <w:tc>
          <w:tcPr>
            <w:tcW w:w="5239" w:type="dxa"/>
            <w:shd w:val="clear" w:color="auto" w:fill="auto"/>
            <w:tcMar>
              <w:left w:w="103" w:type="dxa"/>
            </w:tcMar>
          </w:tcPr>
          <w:p w14:paraId="4036BE8A" w14:textId="77777777" w:rsidR="00DE1406" w:rsidRDefault="00DE1406">
            <w:pPr>
              <w:snapToGrid w:val="0"/>
              <w:spacing w:line="276" w:lineRule="auto"/>
            </w:pPr>
          </w:p>
          <w:p w14:paraId="0F388176" w14:textId="77777777" w:rsidR="00DE1406" w:rsidRDefault="006F364B">
            <w:pPr>
              <w:pStyle w:val="Paragraphedeliste"/>
              <w:numPr>
                <w:ilvl w:val="0"/>
                <w:numId w:val="1"/>
              </w:numPr>
              <w:snapToGrid w:val="0"/>
              <w:spacing w:line="276" w:lineRule="auto"/>
            </w:pPr>
            <w:r>
              <w:t>Activité de travail</w:t>
            </w:r>
          </w:p>
          <w:p w14:paraId="05CB50BB" w14:textId="77777777" w:rsidR="00DE1406" w:rsidRDefault="006F364B">
            <w:pPr>
              <w:pStyle w:val="Paragraphedeliste"/>
              <w:numPr>
                <w:ilvl w:val="0"/>
                <w:numId w:val="1"/>
              </w:numPr>
              <w:snapToGrid w:val="0"/>
              <w:spacing w:line="276" w:lineRule="auto"/>
              <w:rPr>
                <w:highlight w:val="yellow"/>
              </w:rPr>
            </w:pPr>
            <w:r>
              <w:rPr>
                <w:highlight w:val="yellow"/>
              </w:rPr>
              <w:t>Outil d’analyse</w:t>
            </w:r>
          </w:p>
          <w:p w14:paraId="63E4C6A3" w14:textId="77777777" w:rsidR="00DE1406" w:rsidRDefault="006F364B">
            <w:pPr>
              <w:pStyle w:val="Paragraphedeliste"/>
              <w:numPr>
                <w:ilvl w:val="0"/>
                <w:numId w:val="1"/>
              </w:numPr>
              <w:snapToGrid w:val="0"/>
              <w:spacing w:line="276" w:lineRule="auto"/>
              <w:rPr>
                <w:highlight w:val="yellow"/>
              </w:rPr>
            </w:pPr>
            <w:r>
              <w:rPr>
                <w:highlight w:val="yellow"/>
              </w:rPr>
              <w:t>Individu</w:t>
            </w:r>
          </w:p>
          <w:p w14:paraId="5AA5379A" w14:textId="77777777" w:rsidR="00DE1406" w:rsidRDefault="006F364B">
            <w:pPr>
              <w:pStyle w:val="Paragraphedeliste"/>
              <w:numPr>
                <w:ilvl w:val="0"/>
                <w:numId w:val="1"/>
              </w:numPr>
              <w:snapToGrid w:val="0"/>
              <w:spacing w:line="276" w:lineRule="auto"/>
              <w:rPr>
                <w:highlight w:val="yellow"/>
              </w:rPr>
            </w:pPr>
            <w:r>
              <w:rPr>
                <w:highlight w:val="yellow"/>
              </w:rPr>
              <w:t>Tâche</w:t>
            </w:r>
          </w:p>
          <w:p w14:paraId="0F52E75D" w14:textId="77777777" w:rsidR="00DE1406" w:rsidRDefault="006F364B">
            <w:pPr>
              <w:pStyle w:val="Paragraphedeliste"/>
              <w:numPr>
                <w:ilvl w:val="0"/>
                <w:numId w:val="1"/>
              </w:numPr>
              <w:snapToGrid w:val="0"/>
              <w:spacing w:line="276" w:lineRule="auto"/>
              <w:rPr>
                <w:highlight w:val="yellow"/>
              </w:rPr>
            </w:pPr>
            <w:r>
              <w:rPr>
                <w:highlight w:val="yellow"/>
              </w:rPr>
              <w:t>Matériel</w:t>
            </w:r>
          </w:p>
          <w:p w14:paraId="7A829B25" w14:textId="77777777" w:rsidR="00DE1406" w:rsidRDefault="006F364B">
            <w:pPr>
              <w:pStyle w:val="Paragraphedeliste"/>
              <w:numPr>
                <w:ilvl w:val="0"/>
                <w:numId w:val="1"/>
              </w:numPr>
              <w:snapToGrid w:val="0"/>
              <w:spacing w:line="276" w:lineRule="auto"/>
              <w:rPr>
                <w:highlight w:val="yellow"/>
              </w:rPr>
            </w:pPr>
            <w:r>
              <w:rPr>
                <w:highlight w:val="yellow"/>
              </w:rPr>
              <w:t>Milieu</w:t>
            </w:r>
          </w:p>
        </w:tc>
      </w:tr>
      <w:tr w:rsidR="00DE1406" w14:paraId="5817A43E" w14:textId="77777777">
        <w:tc>
          <w:tcPr>
            <w:tcW w:w="2671" w:type="dxa"/>
            <w:gridSpan w:val="2"/>
            <w:vMerge/>
            <w:shd w:val="clear" w:color="auto" w:fill="auto"/>
            <w:tcMar>
              <w:left w:w="103" w:type="dxa"/>
            </w:tcMar>
          </w:tcPr>
          <w:p w14:paraId="73A9DBD2" w14:textId="77777777" w:rsidR="00DE1406" w:rsidRDefault="00DE1406">
            <w:pPr>
              <w:spacing w:after="0" w:line="240" w:lineRule="auto"/>
            </w:pPr>
          </w:p>
        </w:tc>
        <w:tc>
          <w:tcPr>
            <w:tcW w:w="4729" w:type="dxa"/>
            <w:vMerge/>
            <w:shd w:val="clear" w:color="auto" w:fill="auto"/>
            <w:tcMar>
              <w:left w:w="103" w:type="dxa"/>
            </w:tcMar>
          </w:tcPr>
          <w:p w14:paraId="5662FD9A" w14:textId="77777777" w:rsidR="00DE1406" w:rsidRDefault="00DE1406">
            <w:pPr>
              <w:spacing w:after="0" w:line="240" w:lineRule="auto"/>
            </w:pPr>
          </w:p>
        </w:tc>
        <w:tc>
          <w:tcPr>
            <w:tcW w:w="2748" w:type="dxa"/>
            <w:shd w:val="clear" w:color="auto" w:fill="auto"/>
            <w:tcMar>
              <w:left w:w="103" w:type="dxa"/>
            </w:tcMar>
          </w:tcPr>
          <w:p w14:paraId="2EA7CF98" w14:textId="77777777" w:rsidR="00DE1406" w:rsidRDefault="006F364B">
            <w:pPr>
              <w:snapToGrid w:val="0"/>
              <w:spacing w:line="276" w:lineRule="auto"/>
            </w:pPr>
            <w:r>
              <w:rPr>
                <w:highlight w:val="yellow"/>
              </w:rPr>
              <w:t>Repérer les dangers en lien avec les dommages potentiels par observation d’une activité au poste de travail à partir de son analyse simple ou à l’aide d’outils méthodologiques.</w:t>
            </w:r>
          </w:p>
        </w:tc>
        <w:tc>
          <w:tcPr>
            <w:tcW w:w="5239" w:type="dxa"/>
            <w:shd w:val="clear" w:color="auto" w:fill="auto"/>
            <w:tcMar>
              <w:left w:w="103" w:type="dxa"/>
            </w:tcMar>
          </w:tcPr>
          <w:p w14:paraId="76D3BB1B" w14:textId="77777777" w:rsidR="00DE1406" w:rsidRDefault="006F364B">
            <w:pPr>
              <w:pStyle w:val="Paragraphedeliste"/>
              <w:numPr>
                <w:ilvl w:val="0"/>
                <w:numId w:val="1"/>
              </w:numPr>
              <w:snapToGrid w:val="0"/>
              <w:spacing w:line="276" w:lineRule="auto"/>
              <w:rPr>
                <w:highlight w:val="yellow"/>
              </w:rPr>
            </w:pPr>
            <w:r>
              <w:rPr>
                <w:highlight w:val="yellow"/>
              </w:rPr>
              <w:t>Poste de travail</w:t>
            </w:r>
          </w:p>
          <w:p w14:paraId="33BDE030" w14:textId="77777777" w:rsidR="00DE1406" w:rsidRDefault="006F364B">
            <w:pPr>
              <w:pStyle w:val="Paragraphedeliste"/>
              <w:numPr>
                <w:ilvl w:val="0"/>
                <w:numId w:val="1"/>
              </w:numPr>
              <w:snapToGrid w:val="0"/>
              <w:spacing w:line="276" w:lineRule="auto"/>
            </w:pPr>
            <w:r>
              <w:t>Danger</w:t>
            </w:r>
          </w:p>
          <w:p w14:paraId="164E6223" w14:textId="77777777" w:rsidR="00DE1406" w:rsidRDefault="006F364B">
            <w:pPr>
              <w:pStyle w:val="Paragraphedeliste"/>
              <w:numPr>
                <w:ilvl w:val="0"/>
                <w:numId w:val="1"/>
              </w:numPr>
              <w:snapToGrid w:val="0"/>
              <w:spacing w:line="276" w:lineRule="auto"/>
            </w:pPr>
            <w:r>
              <w:t>Dommage</w:t>
            </w:r>
          </w:p>
        </w:tc>
      </w:tr>
      <w:tr w:rsidR="00DE1406" w14:paraId="546A2B05" w14:textId="77777777">
        <w:tc>
          <w:tcPr>
            <w:tcW w:w="2671" w:type="dxa"/>
            <w:gridSpan w:val="2"/>
            <w:shd w:val="clear" w:color="auto" w:fill="auto"/>
            <w:tcMar>
              <w:left w:w="103" w:type="dxa"/>
            </w:tcMar>
          </w:tcPr>
          <w:p w14:paraId="1E04BBF6" w14:textId="77777777" w:rsidR="00DE1406" w:rsidRDefault="006F364B">
            <w:pPr>
              <w:spacing w:after="0" w:line="240" w:lineRule="auto"/>
            </w:pPr>
            <w:r>
              <w:rPr>
                <w:highlight w:val="yellow"/>
              </w:rPr>
              <w:t>Établir une relation entre le(s) danger(s) et le(s) dommage(s) potentiel(s) dans une situation dangereuse.</w:t>
            </w:r>
          </w:p>
          <w:p w14:paraId="36AB9340" w14:textId="77777777" w:rsidR="00DE1406" w:rsidRDefault="00DE1406">
            <w:pPr>
              <w:spacing w:after="0" w:line="240" w:lineRule="auto"/>
            </w:pPr>
          </w:p>
        </w:tc>
        <w:tc>
          <w:tcPr>
            <w:tcW w:w="4729" w:type="dxa"/>
            <w:shd w:val="clear" w:color="auto" w:fill="auto"/>
            <w:tcMar>
              <w:left w:w="103" w:type="dxa"/>
            </w:tcMar>
          </w:tcPr>
          <w:p w14:paraId="6F3CD1A5" w14:textId="77777777" w:rsidR="00DE1406" w:rsidRDefault="006F364B">
            <w:pPr>
              <w:pStyle w:val="Paragraphedeliste"/>
              <w:numPr>
                <w:ilvl w:val="0"/>
                <w:numId w:val="1"/>
              </w:numPr>
              <w:spacing w:after="0" w:line="240" w:lineRule="auto"/>
            </w:pPr>
            <w:r>
              <w:t>Situation dangereuse</w:t>
            </w:r>
          </w:p>
          <w:p w14:paraId="0B438727" w14:textId="77777777" w:rsidR="00DE1406" w:rsidRDefault="006F364B">
            <w:pPr>
              <w:pStyle w:val="Paragraphedeliste"/>
              <w:numPr>
                <w:ilvl w:val="0"/>
                <w:numId w:val="1"/>
              </w:numPr>
              <w:spacing w:after="0" w:line="240" w:lineRule="auto"/>
            </w:pPr>
            <w:r>
              <w:t xml:space="preserve">Dommage </w:t>
            </w:r>
            <w:r>
              <w:rPr>
                <w:highlight w:val="yellow"/>
              </w:rPr>
              <w:t>potentiel</w:t>
            </w:r>
          </w:p>
        </w:tc>
        <w:tc>
          <w:tcPr>
            <w:tcW w:w="2748" w:type="dxa"/>
            <w:vMerge w:val="restart"/>
            <w:shd w:val="clear" w:color="auto" w:fill="auto"/>
            <w:tcMar>
              <w:left w:w="103" w:type="dxa"/>
            </w:tcMar>
          </w:tcPr>
          <w:p w14:paraId="38A49F56" w14:textId="77777777" w:rsidR="00DE1406" w:rsidRDefault="006F364B">
            <w:pPr>
              <w:snapToGrid w:val="0"/>
              <w:spacing w:line="276" w:lineRule="auto"/>
            </w:pPr>
            <w:r>
              <w:rPr>
                <w:highlight w:val="yellow"/>
              </w:rPr>
              <w:t xml:space="preserve">Identifier danger(s) et risque(s) au(x)quel(s) l’opérateur est exposé à un </w:t>
            </w:r>
            <w:r>
              <w:rPr>
                <w:highlight w:val="yellow"/>
              </w:rPr>
              <w:lastRenderedPageBreak/>
              <w:t>poste de travail au cours de la réalisation d’une activité.</w:t>
            </w:r>
          </w:p>
          <w:p w14:paraId="1E817A9D" w14:textId="77777777" w:rsidR="00DE1406" w:rsidRDefault="00DE1406">
            <w:pPr>
              <w:snapToGrid w:val="0"/>
              <w:spacing w:line="276" w:lineRule="auto"/>
            </w:pPr>
          </w:p>
          <w:p w14:paraId="6849A0BD" w14:textId="77777777" w:rsidR="00DE1406" w:rsidRDefault="00DE1406">
            <w:pPr>
              <w:snapToGrid w:val="0"/>
              <w:spacing w:line="276" w:lineRule="auto"/>
            </w:pPr>
          </w:p>
        </w:tc>
        <w:tc>
          <w:tcPr>
            <w:tcW w:w="5239" w:type="dxa"/>
            <w:vMerge w:val="restart"/>
            <w:shd w:val="clear" w:color="auto" w:fill="auto"/>
            <w:tcMar>
              <w:left w:w="103" w:type="dxa"/>
            </w:tcMar>
          </w:tcPr>
          <w:p w14:paraId="6BA86C57" w14:textId="77777777" w:rsidR="00DE1406" w:rsidRDefault="006F364B">
            <w:pPr>
              <w:pStyle w:val="Paragraphedeliste"/>
              <w:numPr>
                <w:ilvl w:val="0"/>
                <w:numId w:val="1"/>
              </w:numPr>
              <w:snapToGrid w:val="0"/>
              <w:spacing w:line="276" w:lineRule="auto"/>
            </w:pPr>
            <w:r>
              <w:lastRenderedPageBreak/>
              <w:t>Danger</w:t>
            </w:r>
          </w:p>
          <w:p w14:paraId="37514536" w14:textId="77777777" w:rsidR="00DE1406" w:rsidRDefault="006F364B">
            <w:pPr>
              <w:pStyle w:val="Paragraphedeliste"/>
              <w:numPr>
                <w:ilvl w:val="0"/>
                <w:numId w:val="1"/>
              </w:numPr>
              <w:snapToGrid w:val="0"/>
              <w:spacing w:line="276" w:lineRule="auto"/>
            </w:pPr>
            <w:r>
              <w:t>Situation dangereuse</w:t>
            </w:r>
          </w:p>
          <w:p w14:paraId="43D8E8FB" w14:textId="77777777" w:rsidR="00DE1406" w:rsidRDefault="006F364B">
            <w:pPr>
              <w:pStyle w:val="Paragraphedeliste"/>
              <w:numPr>
                <w:ilvl w:val="0"/>
                <w:numId w:val="1"/>
              </w:numPr>
              <w:snapToGrid w:val="0"/>
              <w:spacing w:line="276" w:lineRule="auto"/>
            </w:pPr>
            <w:r>
              <w:t>Evénement dangereux</w:t>
            </w:r>
          </w:p>
          <w:p w14:paraId="736EC025" w14:textId="77777777" w:rsidR="00DE1406" w:rsidRDefault="006F364B">
            <w:pPr>
              <w:pStyle w:val="Paragraphedeliste"/>
              <w:numPr>
                <w:ilvl w:val="0"/>
                <w:numId w:val="1"/>
              </w:numPr>
              <w:snapToGrid w:val="0"/>
              <w:spacing w:line="276" w:lineRule="auto"/>
            </w:pPr>
            <w:r>
              <w:t xml:space="preserve">Risque </w:t>
            </w:r>
          </w:p>
          <w:p w14:paraId="7ACE38E9" w14:textId="77777777" w:rsidR="00DE1406" w:rsidRDefault="006F364B">
            <w:pPr>
              <w:pStyle w:val="Paragraphedeliste"/>
              <w:numPr>
                <w:ilvl w:val="0"/>
                <w:numId w:val="1"/>
              </w:numPr>
              <w:snapToGrid w:val="0"/>
              <w:spacing w:line="276" w:lineRule="auto"/>
            </w:pPr>
            <w:r>
              <w:lastRenderedPageBreak/>
              <w:t xml:space="preserve">Dommage </w:t>
            </w:r>
            <w:r>
              <w:rPr>
                <w:highlight w:val="yellow"/>
              </w:rPr>
              <w:t>potentiel</w:t>
            </w:r>
          </w:p>
        </w:tc>
      </w:tr>
      <w:tr w:rsidR="00DE1406" w14:paraId="4BE0713A" w14:textId="77777777">
        <w:tc>
          <w:tcPr>
            <w:tcW w:w="2671" w:type="dxa"/>
            <w:gridSpan w:val="2"/>
            <w:shd w:val="clear" w:color="auto" w:fill="auto"/>
            <w:tcMar>
              <w:left w:w="103" w:type="dxa"/>
            </w:tcMar>
          </w:tcPr>
          <w:p w14:paraId="080139B5" w14:textId="77777777" w:rsidR="00DE1406" w:rsidRDefault="006F364B">
            <w:pPr>
              <w:spacing w:after="0" w:line="240" w:lineRule="auto"/>
            </w:pPr>
            <w:r>
              <w:rPr>
                <w:highlight w:val="yellow"/>
              </w:rPr>
              <w:lastRenderedPageBreak/>
              <w:t>Identifier un risque professionnel par l’analyse d’une activité de travail.</w:t>
            </w:r>
          </w:p>
        </w:tc>
        <w:tc>
          <w:tcPr>
            <w:tcW w:w="4729" w:type="dxa"/>
            <w:shd w:val="clear" w:color="auto" w:fill="auto"/>
            <w:tcMar>
              <w:left w:w="103" w:type="dxa"/>
            </w:tcMar>
          </w:tcPr>
          <w:p w14:paraId="320F94E5" w14:textId="77777777" w:rsidR="00DE1406" w:rsidRDefault="006F364B">
            <w:pPr>
              <w:pStyle w:val="Paragraphedeliste"/>
              <w:numPr>
                <w:ilvl w:val="0"/>
                <w:numId w:val="1"/>
              </w:numPr>
              <w:spacing w:after="0" w:line="240" w:lineRule="auto"/>
            </w:pPr>
            <w:r>
              <w:t>Risques professionnels</w:t>
            </w:r>
          </w:p>
          <w:p w14:paraId="1ACFDB41" w14:textId="77777777" w:rsidR="00DE1406" w:rsidRDefault="006F364B">
            <w:pPr>
              <w:pStyle w:val="Paragraphedeliste"/>
              <w:numPr>
                <w:ilvl w:val="0"/>
                <w:numId w:val="1"/>
              </w:numPr>
              <w:spacing w:after="0" w:line="240" w:lineRule="auto"/>
            </w:pPr>
            <w:r>
              <w:rPr>
                <w:highlight w:val="cyan"/>
              </w:rPr>
              <w:t>Familles</w:t>
            </w:r>
            <w:r>
              <w:t xml:space="preserve"> de risques</w:t>
            </w:r>
          </w:p>
        </w:tc>
        <w:tc>
          <w:tcPr>
            <w:tcW w:w="2748" w:type="dxa"/>
            <w:vMerge/>
            <w:shd w:val="clear" w:color="auto" w:fill="auto"/>
            <w:tcMar>
              <w:left w:w="103" w:type="dxa"/>
            </w:tcMar>
          </w:tcPr>
          <w:p w14:paraId="331AF9B9" w14:textId="77777777" w:rsidR="00DE1406" w:rsidRDefault="00DE1406">
            <w:pPr>
              <w:pStyle w:val="Paragraphedeliste"/>
              <w:snapToGrid w:val="0"/>
              <w:spacing w:line="276" w:lineRule="auto"/>
            </w:pPr>
          </w:p>
        </w:tc>
        <w:tc>
          <w:tcPr>
            <w:tcW w:w="5239" w:type="dxa"/>
            <w:vMerge/>
            <w:shd w:val="clear" w:color="auto" w:fill="auto"/>
            <w:tcMar>
              <w:left w:w="103" w:type="dxa"/>
            </w:tcMar>
          </w:tcPr>
          <w:p w14:paraId="2CEAEF06" w14:textId="77777777" w:rsidR="00DE1406" w:rsidRDefault="00DE1406">
            <w:pPr>
              <w:pStyle w:val="Paragraphedeliste"/>
              <w:snapToGrid w:val="0"/>
              <w:spacing w:line="276" w:lineRule="auto"/>
            </w:pPr>
          </w:p>
        </w:tc>
      </w:tr>
    </w:tbl>
    <w:p w14:paraId="7C6492D0" w14:textId="77777777" w:rsidR="00DE1406" w:rsidRDefault="00DE1406"/>
    <w:sectPr w:rsidR="00DE1406">
      <w:pgSz w:w="16838" w:h="11906" w:orient="landscape"/>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CCD"/>
    <w:multiLevelType w:val="multilevel"/>
    <w:tmpl w:val="12687A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2A7DCB"/>
    <w:multiLevelType w:val="multilevel"/>
    <w:tmpl w:val="4CA4C76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EC31B8"/>
    <w:multiLevelType w:val="multilevel"/>
    <w:tmpl w:val="1602BAC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94697C"/>
    <w:multiLevelType w:val="multilevel"/>
    <w:tmpl w:val="0934835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3B90513"/>
    <w:multiLevelType w:val="multilevel"/>
    <w:tmpl w:val="B310DEE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6514DF7"/>
    <w:multiLevelType w:val="multilevel"/>
    <w:tmpl w:val="8A02FAC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F8662FB"/>
    <w:multiLevelType w:val="multilevel"/>
    <w:tmpl w:val="1DA0D76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EB53BC8"/>
    <w:multiLevelType w:val="multilevel"/>
    <w:tmpl w:val="3068678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06"/>
    <w:rsid w:val="0034416F"/>
    <w:rsid w:val="006F364B"/>
    <w:rsid w:val="00AB6089"/>
    <w:rsid w:val="00DE140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7789"/>
  <w15:docId w15:val="{87464875-3621-4979-AD32-CD78EC0F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86"/>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Times New Roman" w:eastAsia="Calibri" w:hAnsi="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s="Arial"/>
      <w:color w:val="007E9F"/>
      <w:w w:val="147"/>
      <w:sz w:val="24"/>
      <w:szCs w:val="24"/>
      <w:lang w:val="fr-FR" w:eastAsia="fr-FR" w:bidi="fr-FR"/>
    </w:rPr>
  </w:style>
  <w:style w:type="character" w:customStyle="1" w:styleId="ListLabel10">
    <w:name w:val="ListLabel 10"/>
    <w:qFormat/>
    <w:rPr>
      <w:lang w:val="fr-FR" w:eastAsia="fr-FR" w:bidi="fr-FR"/>
    </w:rPr>
  </w:style>
  <w:style w:type="character" w:customStyle="1" w:styleId="ListLabel11">
    <w:name w:val="ListLabel 11"/>
    <w:qFormat/>
    <w:rPr>
      <w:lang w:val="fr-FR" w:eastAsia="fr-FR" w:bidi="fr-FR"/>
    </w:rPr>
  </w:style>
  <w:style w:type="character" w:customStyle="1" w:styleId="ListLabel12">
    <w:name w:val="ListLabel 12"/>
    <w:qFormat/>
    <w:rPr>
      <w:lang w:val="fr-FR" w:eastAsia="fr-FR" w:bidi="fr-FR"/>
    </w:rPr>
  </w:style>
  <w:style w:type="character" w:customStyle="1" w:styleId="ListLabel13">
    <w:name w:val="ListLabel 13"/>
    <w:qFormat/>
    <w:rPr>
      <w:lang w:val="fr-FR" w:eastAsia="fr-FR" w:bidi="fr-FR"/>
    </w:rPr>
  </w:style>
  <w:style w:type="character" w:customStyle="1" w:styleId="ListLabel14">
    <w:name w:val="ListLabel 14"/>
    <w:qFormat/>
    <w:rPr>
      <w:lang w:val="fr-FR" w:eastAsia="fr-FR" w:bidi="fr-FR"/>
    </w:rPr>
  </w:style>
  <w:style w:type="character" w:customStyle="1" w:styleId="ListLabel15">
    <w:name w:val="ListLabel 15"/>
    <w:qFormat/>
    <w:rPr>
      <w:lang w:val="fr-FR" w:eastAsia="fr-FR" w:bidi="fr-FR"/>
    </w:rPr>
  </w:style>
  <w:style w:type="character" w:customStyle="1" w:styleId="ListLabel16">
    <w:name w:val="ListLabel 16"/>
    <w:qFormat/>
    <w:rPr>
      <w:lang w:val="fr-FR" w:eastAsia="fr-FR" w:bidi="fr-FR"/>
    </w:rPr>
  </w:style>
  <w:style w:type="character" w:customStyle="1" w:styleId="ListLabel17">
    <w:name w:val="ListLabel 17"/>
    <w:qFormat/>
    <w:rPr>
      <w:lang w:val="fr-FR" w:eastAsia="fr-FR" w:bidi="fr-FR"/>
    </w:rPr>
  </w:style>
  <w:style w:type="character" w:customStyle="1" w:styleId="ListLabel18">
    <w:name w:val="ListLabel 18"/>
    <w:qFormat/>
    <w:rPr>
      <w:rFonts w:eastAsia="Arial"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color w:val="007E9F"/>
      <w:w w:val="147"/>
      <w:sz w:val="24"/>
      <w:szCs w:val="24"/>
      <w:lang w:val="fr-FR" w:eastAsia="fr-FR" w:bidi="fr-FR"/>
    </w:rPr>
  </w:style>
  <w:style w:type="character" w:customStyle="1" w:styleId="ListLabel23">
    <w:name w:val="ListLabel 23"/>
    <w:qFormat/>
    <w:rPr>
      <w:lang w:val="fr-FR" w:eastAsia="fr-FR" w:bidi="fr-FR"/>
    </w:rPr>
  </w:style>
  <w:style w:type="character" w:customStyle="1" w:styleId="ListLabel24">
    <w:name w:val="ListLabel 24"/>
    <w:qFormat/>
    <w:rPr>
      <w:lang w:val="fr-FR" w:eastAsia="fr-FR" w:bidi="fr-FR"/>
    </w:rPr>
  </w:style>
  <w:style w:type="character" w:customStyle="1" w:styleId="ListLabel25">
    <w:name w:val="ListLabel 25"/>
    <w:qFormat/>
    <w:rPr>
      <w:lang w:val="fr-FR" w:eastAsia="fr-FR" w:bidi="fr-FR"/>
    </w:rPr>
  </w:style>
  <w:style w:type="character" w:customStyle="1" w:styleId="ListLabel26">
    <w:name w:val="ListLabel 26"/>
    <w:qFormat/>
    <w:rPr>
      <w:lang w:val="fr-FR" w:eastAsia="fr-FR" w:bidi="fr-FR"/>
    </w:rPr>
  </w:style>
  <w:style w:type="character" w:customStyle="1" w:styleId="ListLabel27">
    <w:name w:val="ListLabel 27"/>
    <w:qFormat/>
    <w:rPr>
      <w:lang w:val="fr-FR" w:eastAsia="fr-FR" w:bidi="fr-FR"/>
    </w:rPr>
  </w:style>
  <w:style w:type="character" w:customStyle="1" w:styleId="ListLabel28">
    <w:name w:val="ListLabel 28"/>
    <w:qFormat/>
    <w:rPr>
      <w:lang w:val="fr-FR" w:eastAsia="fr-FR" w:bidi="fr-FR"/>
    </w:rPr>
  </w:style>
  <w:style w:type="character" w:customStyle="1" w:styleId="ListLabel29">
    <w:name w:val="ListLabel 29"/>
    <w:qFormat/>
    <w:rPr>
      <w:lang w:val="fr-FR" w:eastAsia="fr-FR" w:bidi="fr-FR"/>
    </w:rPr>
  </w:style>
  <w:style w:type="character" w:customStyle="1" w:styleId="ListLabel30">
    <w:name w:val="ListLabel 30"/>
    <w:qFormat/>
    <w:rPr>
      <w:lang w:val="fr-FR" w:eastAsia="fr-FR" w:bidi="fr-FR"/>
    </w:rPr>
  </w:style>
  <w:style w:type="character" w:customStyle="1" w:styleId="ListLabel31">
    <w:name w:val="ListLabel 31"/>
    <w:qFormat/>
    <w:rPr>
      <w:rFonts w:eastAsia="Arial" w:cs="Arial"/>
      <w:color w:val="007E9F"/>
      <w:w w:val="147"/>
      <w:sz w:val="24"/>
      <w:szCs w:val="24"/>
      <w:lang w:val="fr-FR" w:eastAsia="fr-FR" w:bidi="fr-FR"/>
    </w:rPr>
  </w:style>
  <w:style w:type="character" w:customStyle="1" w:styleId="ListLabel32">
    <w:name w:val="ListLabel 32"/>
    <w:qFormat/>
    <w:rPr>
      <w:lang w:val="fr-FR" w:eastAsia="fr-FR" w:bidi="fr-FR"/>
    </w:rPr>
  </w:style>
  <w:style w:type="character" w:customStyle="1" w:styleId="ListLabel33">
    <w:name w:val="ListLabel 33"/>
    <w:qFormat/>
    <w:rPr>
      <w:lang w:val="fr-FR" w:eastAsia="fr-FR" w:bidi="fr-FR"/>
    </w:rPr>
  </w:style>
  <w:style w:type="character" w:customStyle="1" w:styleId="ListLabel34">
    <w:name w:val="ListLabel 34"/>
    <w:qFormat/>
    <w:rPr>
      <w:lang w:val="fr-FR" w:eastAsia="fr-FR" w:bidi="fr-FR"/>
    </w:rPr>
  </w:style>
  <w:style w:type="character" w:customStyle="1" w:styleId="ListLabel35">
    <w:name w:val="ListLabel 35"/>
    <w:qFormat/>
    <w:rPr>
      <w:lang w:val="fr-FR" w:eastAsia="fr-FR" w:bidi="fr-FR"/>
    </w:rPr>
  </w:style>
  <w:style w:type="character" w:customStyle="1" w:styleId="ListLabel36">
    <w:name w:val="ListLabel 36"/>
    <w:qFormat/>
    <w:rPr>
      <w:lang w:val="fr-FR" w:eastAsia="fr-FR" w:bidi="fr-FR"/>
    </w:rPr>
  </w:style>
  <w:style w:type="character" w:customStyle="1" w:styleId="ListLabel37">
    <w:name w:val="ListLabel 37"/>
    <w:qFormat/>
    <w:rPr>
      <w:lang w:val="fr-FR" w:eastAsia="fr-FR" w:bidi="fr-FR"/>
    </w:rPr>
  </w:style>
  <w:style w:type="character" w:customStyle="1" w:styleId="ListLabel38">
    <w:name w:val="ListLabel 38"/>
    <w:qFormat/>
    <w:rPr>
      <w:lang w:val="fr-FR" w:eastAsia="fr-FR" w:bidi="fr-FR"/>
    </w:rPr>
  </w:style>
  <w:style w:type="character" w:customStyle="1" w:styleId="ListLabel39">
    <w:name w:val="ListLabel 39"/>
    <w:qFormat/>
    <w:rPr>
      <w:lang w:val="fr-FR" w:eastAsia="fr-FR" w:bidi="fr-FR"/>
    </w:rPr>
  </w:style>
  <w:style w:type="character" w:customStyle="1" w:styleId="ListLabel40">
    <w:name w:val="ListLabel 40"/>
    <w:qFormat/>
    <w:rPr>
      <w:rFonts w:eastAsia="Arial" w:cs="Arial"/>
      <w:color w:val="007E9F"/>
      <w:w w:val="147"/>
      <w:sz w:val="24"/>
      <w:szCs w:val="24"/>
      <w:lang w:val="fr-FR" w:eastAsia="fr-FR" w:bidi="fr-FR"/>
    </w:rPr>
  </w:style>
  <w:style w:type="character" w:customStyle="1" w:styleId="ListLabel41">
    <w:name w:val="ListLabel 41"/>
    <w:qFormat/>
    <w:rPr>
      <w:lang w:val="fr-FR" w:eastAsia="fr-FR" w:bidi="fr-FR"/>
    </w:rPr>
  </w:style>
  <w:style w:type="character" w:customStyle="1" w:styleId="ListLabel42">
    <w:name w:val="ListLabel 42"/>
    <w:qFormat/>
    <w:rPr>
      <w:lang w:val="fr-FR" w:eastAsia="fr-FR" w:bidi="fr-FR"/>
    </w:rPr>
  </w:style>
  <w:style w:type="character" w:customStyle="1" w:styleId="ListLabel43">
    <w:name w:val="ListLabel 43"/>
    <w:qFormat/>
    <w:rPr>
      <w:lang w:val="fr-FR" w:eastAsia="fr-FR" w:bidi="fr-FR"/>
    </w:rPr>
  </w:style>
  <w:style w:type="character" w:customStyle="1" w:styleId="ListLabel44">
    <w:name w:val="ListLabel 44"/>
    <w:qFormat/>
    <w:rPr>
      <w:lang w:val="fr-FR" w:eastAsia="fr-FR" w:bidi="fr-FR"/>
    </w:rPr>
  </w:style>
  <w:style w:type="character" w:customStyle="1" w:styleId="ListLabel45">
    <w:name w:val="ListLabel 45"/>
    <w:qFormat/>
    <w:rPr>
      <w:lang w:val="fr-FR" w:eastAsia="fr-FR" w:bidi="fr-FR"/>
    </w:rPr>
  </w:style>
  <w:style w:type="character" w:customStyle="1" w:styleId="ListLabel46">
    <w:name w:val="ListLabel 46"/>
    <w:qFormat/>
    <w:rPr>
      <w:lang w:val="fr-FR" w:eastAsia="fr-FR" w:bidi="fr-FR"/>
    </w:rPr>
  </w:style>
  <w:style w:type="character" w:customStyle="1" w:styleId="ListLabel47">
    <w:name w:val="ListLabel 47"/>
    <w:qFormat/>
    <w:rPr>
      <w:lang w:val="fr-FR" w:eastAsia="fr-FR" w:bidi="fr-FR"/>
    </w:rPr>
  </w:style>
  <w:style w:type="character" w:customStyle="1" w:styleId="ListLabel48">
    <w:name w:val="ListLabel 48"/>
    <w:qFormat/>
    <w:rPr>
      <w:lang w:val="fr-FR" w:eastAsia="fr-FR" w:bidi="fr-FR"/>
    </w:rPr>
  </w:style>
  <w:style w:type="character" w:customStyle="1" w:styleId="ListLabel49">
    <w:name w:val="ListLabel 49"/>
    <w:qFormat/>
    <w:rPr>
      <w:rFonts w:eastAsia="Arial" w:cs="Arial"/>
      <w:color w:val="007E9F"/>
      <w:w w:val="147"/>
      <w:sz w:val="24"/>
      <w:szCs w:val="24"/>
      <w:lang w:val="fr-FR" w:eastAsia="fr-FR" w:bidi="fr-FR"/>
    </w:rPr>
  </w:style>
  <w:style w:type="character" w:customStyle="1" w:styleId="ListLabel50">
    <w:name w:val="ListLabel 50"/>
    <w:qFormat/>
    <w:rPr>
      <w:lang w:val="fr-FR" w:eastAsia="fr-FR" w:bidi="fr-FR"/>
    </w:rPr>
  </w:style>
  <w:style w:type="character" w:customStyle="1" w:styleId="ListLabel51">
    <w:name w:val="ListLabel 51"/>
    <w:qFormat/>
    <w:rPr>
      <w:lang w:val="fr-FR" w:eastAsia="fr-FR" w:bidi="fr-FR"/>
    </w:rPr>
  </w:style>
  <w:style w:type="character" w:customStyle="1" w:styleId="ListLabel52">
    <w:name w:val="ListLabel 52"/>
    <w:qFormat/>
    <w:rPr>
      <w:lang w:val="fr-FR" w:eastAsia="fr-FR" w:bidi="fr-FR"/>
    </w:rPr>
  </w:style>
  <w:style w:type="character" w:customStyle="1" w:styleId="ListLabel53">
    <w:name w:val="ListLabel 53"/>
    <w:qFormat/>
    <w:rPr>
      <w:lang w:val="fr-FR" w:eastAsia="fr-FR" w:bidi="fr-FR"/>
    </w:rPr>
  </w:style>
  <w:style w:type="character" w:customStyle="1" w:styleId="ListLabel54">
    <w:name w:val="ListLabel 54"/>
    <w:qFormat/>
    <w:rPr>
      <w:lang w:val="fr-FR" w:eastAsia="fr-FR" w:bidi="fr-FR"/>
    </w:rPr>
  </w:style>
  <w:style w:type="character" w:customStyle="1" w:styleId="ListLabel55">
    <w:name w:val="ListLabel 55"/>
    <w:qFormat/>
    <w:rPr>
      <w:lang w:val="fr-FR" w:eastAsia="fr-FR" w:bidi="fr-FR"/>
    </w:rPr>
  </w:style>
  <w:style w:type="character" w:customStyle="1" w:styleId="ListLabel56">
    <w:name w:val="ListLabel 56"/>
    <w:qFormat/>
    <w:rPr>
      <w:lang w:val="fr-FR" w:eastAsia="fr-FR" w:bidi="fr-FR"/>
    </w:rPr>
  </w:style>
  <w:style w:type="character" w:customStyle="1" w:styleId="ListLabel57">
    <w:name w:val="ListLabel 57"/>
    <w:qFormat/>
    <w:rPr>
      <w:lang w:val="fr-FR" w:eastAsia="fr-FR" w:bidi="fr-FR"/>
    </w:rPr>
  </w:style>
  <w:style w:type="character" w:customStyle="1" w:styleId="ListLabel58">
    <w:name w:val="ListLabel 58"/>
    <w:qFormat/>
    <w:rPr>
      <w:rFonts w:eastAsia="Arial" w:cs="Arial"/>
      <w:color w:val="007E9F"/>
      <w:w w:val="147"/>
      <w:sz w:val="24"/>
      <w:szCs w:val="24"/>
      <w:lang w:val="fr-FR" w:eastAsia="fr-FR" w:bidi="fr-FR"/>
    </w:rPr>
  </w:style>
  <w:style w:type="character" w:customStyle="1" w:styleId="ListLabel59">
    <w:name w:val="ListLabel 59"/>
    <w:qFormat/>
    <w:rPr>
      <w:lang w:val="fr-FR" w:eastAsia="fr-FR" w:bidi="fr-FR"/>
    </w:rPr>
  </w:style>
  <w:style w:type="character" w:customStyle="1" w:styleId="ListLabel60">
    <w:name w:val="ListLabel 60"/>
    <w:qFormat/>
    <w:rPr>
      <w:lang w:val="fr-FR" w:eastAsia="fr-FR" w:bidi="fr-FR"/>
    </w:rPr>
  </w:style>
  <w:style w:type="character" w:customStyle="1" w:styleId="ListLabel61">
    <w:name w:val="ListLabel 61"/>
    <w:qFormat/>
    <w:rPr>
      <w:lang w:val="fr-FR" w:eastAsia="fr-FR" w:bidi="fr-FR"/>
    </w:rPr>
  </w:style>
  <w:style w:type="character" w:customStyle="1" w:styleId="ListLabel62">
    <w:name w:val="ListLabel 62"/>
    <w:qFormat/>
    <w:rPr>
      <w:lang w:val="fr-FR" w:eastAsia="fr-FR" w:bidi="fr-FR"/>
    </w:rPr>
  </w:style>
  <w:style w:type="character" w:customStyle="1" w:styleId="ListLabel63">
    <w:name w:val="ListLabel 63"/>
    <w:qFormat/>
    <w:rPr>
      <w:lang w:val="fr-FR" w:eastAsia="fr-FR" w:bidi="fr-FR"/>
    </w:rPr>
  </w:style>
  <w:style w:type="character" w:customStyle="1" w:styleId="ListLabel64">
    <w:name w:val="ListLabel 64"/>
    <w:qFormat/>
    <w:rPr>
      <w:lang w:val="fr-FR" w:eastAsia="fr-FR" w:bidi="fr-FR"/>
    </w:rPr>
  </w:style>
  <w:style w:type="character" w:customStyle="1" w:styleId="ListLabel65">
    <w:name w:val="ListLabel 65"/>
    <w:qFormat/>
    <w:rPr>
      <w:lang w:val="fr-FR" w:eastAsia="fr-FR" w:bidi="fr-FR"/>
    </w:rPr>
  </w:style>
  <w:style w:type="character" w:customStyle="1" w:styleId="ListLabel66">
    <w:name w:val="ListLabel 66"/>
    <w:qFormat/>
    <w:rPr>
      <w:lang w:val="fr-FR" w:eastAsia="fr-FR" w:bidi="fr-FR"/>
    </w:rPr>
  </w:style>
  <w:style w:type="character" w:customStyle="1" w:styleId="ListLabel67">
    <w:name w:val="ListLabel 67"/>
    <w:qFormat/>
    <w:rPr>
      <w:rFonts w:eastAsia="Arial" w:cs="Arial"/>
      <w:color w:val="007E9F"/>
      <w:w w:val="147"/>
      <w:sz w:val="24"/>
      <w:szCs w:val="24"/>
      <w:lang w:val="fr-FR" w:eastAsia="fr-FR" w:bidi="fr-FR"/>
    </w:rPr>
  </w:style>
  <w:style w:type="character" w:customStyle="1" w:styleId="ListLabel68">
    <w:name w:val="ListLabel 68"/>
    <w:qFormat/>
    <w:rPr>
      <w:lang w:val="fr-FR" w:eastAsia="fr-FR" w:bidi="fr-FR"/>
    </w:rPr>
  </w:style>
  <w:style w:type="character" w:customStyle="1" w:styleId="ListLabel69">
    <w:name w:val="ListLabel 69"/>
    <w:qFormat/>
    <w:rPr>
      <w:lang w:val="fr-FR" w:eastAsia="fr-FR" w:bidi="fr-FR"/>
    </w:rPr>
  </w:style>
  <w:style w:type="character" w:customStyle="1" w:styleId="ListLabel70">
    <w:name w:val="ListLabel 70"/>
    <w:qFormat/>
    <w:rPr>
      <w:lang w:val="fr-FR" w:eastAsia="fr-FR" w:bidi="fr-FR"/>
    </w:rPr>
  </w:style>
  <w:style w:type="character" w:customStyle="1" w:styleId="ListLabel71">
    <w:name w:val="ListLabel 71"/>
    <w:qFormat/>
    <w:rPr>
      <w:lang w:val="fr-FR" w:eastAsia="fr-FR" w:bidi="fr-FR"/>
    </w:rPr>
  </w:style>
  <w:style w:type="character" w:customStyle="1" w:styleId="ListLabel72">
    <w:name w:val="ListLabel 72"/>
    <w:qFormat/>
    <w:rPr>
      <w:lang w:val="fr-FR" w:eastAsia="fr-FR" w:bidi="fr-FR"/>
    </w:rPr>
  </w:style>
  <w:style w:type="character" w:customStyle="1" w:styleId="ListLabel73">
    <w:name w:val="ListLabel 73"/>
    <w:qFormat/>
    <w:rPr>
      <w:lang w:val="fr-FR" w:eastAsia="fr-FR" w:bidi="fr-FR"/>
    </w:rPr>
  </w:style>
  <w:style w:type="character" w:customStyle="1" w:styleId="ListLabel74">
    <w:name w:val="ListLabel 74"/>
    <w:qFormat/>
    <w:rPr>
      <w:lang w:val="fr-FR" w:eastAsia="fr-FR" w:bidi="fr-FR"/>
    </w:rPr>
  </w:style>
  <w:style w:type="character" w:customStyle="1" w:styleId="ListLabel75">
    <w:name w:val="ListLabel 75"/>
    <w:qFormat/>
    <w:rPr>
      <w:lang w:val="fr-FR" w:eastAsia="fr-FR" w:bidi="fr-FR"/>
    </w:rPr>
  </w:style>
  <w:style w:type="character" w:customStyle="1" w:styleId="ListLabel76">
    <w:name w:val="ListLabel 76"/>
    <w:qFormat/>
    <w:rPr>
      <w:rFonts w:eastAsia="Arial" w:cs="Arial"/>
      <w:color w:val="007E9F"/>
      <w:w w:val="147"/>
      <w:sz w:val="24"/>
      <w:szCs w:val="24"/>
      <w:lang w:val="fr-FR" w:eastAsia="fr-FR" w:bidi="fr-FR"/>
    </w:rPr>
  </w:style>
  <w:style w:type="character" w:customStyle="1" w:styleId="ListLabel77">
    <w:name w:val="ListLabel 77"/>
    <w:qFormat/>
    <w:rPr>
      <w:lang w:val="fr-FR" w:eastAsia="fr-FR" w:bidi="fr-FR"/>
    </w:rPr>
  </w:style>
  <w:style w:type="character" w:customStyle="1" w:styleId="ListLabel78">
    <w:name w:val="ListLabel 78"/>
    <w:qFormat/>
    <w:rPr>
      <w:lang w:val="fr-FR" w:eastAsia="fr-FR" w:bidi="fr-FR"/>
    </w:rPr>
  </w:style>
  <w:style w:type="character" w:customStyle="1" w:styleId="ListLabel79">
    <w:name w:val="ListLabel 79"/>
    <w:qFormat/>
    <w:rPr>
      <w:lang w:val="fr-FR" w:eastAsia="fr-FR" w:bidi="fr-FR"/>
    </w:rPr>
  </w:style>
  <w:style w:type="character" w:customStyle="1" w:styleId="ListLabel80">
    <w:name w:val="ListLabel 80"/>
    <w:qFormat/>
    <w:rPr>
      <w:lang w:val="fr-FR" w:eastAsia="fr-FR" w:bidi="fr-FR"/>
    </w:rPr>
  </w:style>
  <w:style w:type="character" w:customStyle="1" w:styleId="ListLabel81">
    <w:name w:val="ListLabel 81"/>
    <w:qFormat/>
    <w:rPr>
      <w:lang w:val="fr-FR" w:eastAsia="fr-FR" w:bidi="fr-FR"/>
    </w:rPr>
  </w:style>
  <w:style w:type="character" w:customStyle="1" w:styleId="ListLabel82">
    <w:name w:val="ListLabel 82"/>
    <w:qFormat/>
    <w:rPr>
      <w:lang w:val="fr-FR" w:eastAsia="fr-FR" w:bidi="fr-FR"/>
    </w:rPr>
  </w:style>
  <w:style w:type="character" w:customStyle="1" w:styleId="ListLabel83">
    <w:name w:val="ListLabel 83"/>
    <w:qFormat/>
    <w:rPr>
      <w:lang w:val="fr-FR" w:eastAsia="fr-FR" w:bidi="fr-FR"/>
    </w:rPr>
  </w:style>
  <w:style w:type="character" w:customStyle="1" w:styleId="ListLabel84">
    <w:name w:val="ListLabel 84"/>
    <w:qFormat/>
    <w:rPr>
      <w:lang w:val="fr-FR" w:eastAsia="fr-FR" w:bidi="fr-FR"/>
    </w:rPr>
  </w:style>
  <w:style w:type="character" w:customStyle="1" w:styleId="ListLabel85">
    <w:name w:val="ListLabel 85"/>
    <w:qFormat/>
    <w:rPr>
      <w:rFonts w:eastAsia="Arial" w:cs="Arial"/>
      <w:color w:val="007E9F"/>
      <w:w w:val="147"/>
      <w:sz w:val="24"/>
      <w:szCs w:val="24"/>
      <w:lang w:val="fr-FR" w:eastAsia="fr-FR" w:bidi="fr-FR"/>
    </w:rPr>
  </w:style>
  <w:style w:type="character" w:customStyle="1" w:styleId="ListLabel86">
    <w:name w:val="ListLabel 86"/>
    <w:qFormat/>
    <w:rPr>
      <w:lang w:val="fr-FR" w:eastAsia="fr-FR" w:bidi="fr-FR"/>
    </w:rPr>
  </w:style>
  <w:style w:type="character" w:customStyle="1" w:styleId="ListLabel87">
    <w:name w:val="ListLabel 87"/>
    <w:qFormat/>
    <w:rPr>
      <w:lang w:val="fr-FR" w:eastAsia="fr-FR" w:bidi="fr-FR"/>
    </w:rPr>
  </w:style>
  <w:style w:type="character" w:customStyle="1" w:styleId="ListLabel88">
    <w:name w:val="ListLabel 88"/>
    <w:qFormat/>
    <w:rPr>
      <w:lang w:val="fr-FR" w:eastAsia="fr-FR" w:bidi="fr-FR"/>
    </w:rPr>
  </w:style>
  <w:style w:type="character" w:customStyle="1" w:styleId="ListLabel89">
    <w:name w:val="ListLabel 89"/>
    <w:qFormat/>
    <w:rPr>
      <w:lang w:val="fr-FR" w:eastAsia="fr-FR" w:bidi="fr-FR"/>
    </w:rPr>
  </w:style>
  <w:style w:type="character" w:customStyle="1" w:styleId="ListLabel90">
    <w:name w:val="ListLabel 90"/>
    <w:qFormat/>
    <w:rPr>
      <w:lang w:val="fr-FR" w:eastAsia="fr-FR" w:bidi="fr-FR"/>
    </w:rPr>
  </w:style>
  <w:style w:type="character" w:customStyle="1" w:styleId="ListLabel91">
    <w:name w:val="ListLabel 91"/>
    <w:qFormat/>
    <w:rPr>
      <w:lang w:val="fr-FR" w:eastAsia="fr-FR" w:bidi="fr-FR"/>
    </w:rPr>
  </w:style>
  <w:style w:type="character" w:customStyle="1" w:styleId="ListLabel92">
    <w:name w:val="ListLabel 92"/>
    <w:qFormat/>
    <w:rPr>
      <w:lang w:val="fr-FR" w:eastAsia="fr-FR" w:bidi="fr-FR"/>
    </w:rPr>
  </w:style>
  <w:style w:type="character" w:customStyle="1" w:styleId="ListLabel93">
    <w:name w:val="ListLabel 93"/>
    <w:qFormat/>
    <w:rPr>
      <w:lang w:val="fr-FR" w:eastAsia="fr-FR" w:bidi="fr-FR"/>
    </w:rPr>
  </w:style>
  <w:style w:type="character" w:customStyle="1" w:styleId="ListLabel94">
    <w:name w:val="ListLabel 94"/>
    <w:qFormat/>
    <w:rPr>
      <w:rFonts w:eastAsia="Calibri" w:cs="Calibri"/>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cs="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Calibri" w:cs="Calibri"/>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eastAsia="Calibri" w:cs="Calibri"/>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eastAsia="Calibri" w:cs="Calibri"/>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Calibri" w:cs="Calibri"/>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Calibri" w:cs="Calibri"/>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Times New Roman" w:hAnsi="Times New Roman" w:cs="Calibri"/>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Calibri"/>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Calibri" w:hAnsi="Calibri" w:cs="Calibri"/>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Calibri" w:hAnsi="Calibri" w:cs="Calibri"/>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Calibri" w:hAnsi="Calibri" w:cs="Calibri"/>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Calibri" w:hAnsi="Calibri" w:cs="Calibri"/>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libri" w:hAnsi="Calibri" w:cs="Calibri"/>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Paragraphedeliste">
    <w:name w:val="List Paragraph"/>
    <w:basedOn w:val="Normal"/>
    <w:uiPriority w:val="34"/>
    <w:qFormat/>
    <w:rsid w:val="00015EFE"/>
    <w:pPr>
      <w:ind w:left="720"/>
      <w:contextualSpacing/>
    </w:pPr>
  </w:style>
  <w:style w:type="paragraph" w:customStyle="1" w:styleId="TableParagraph">
    <w:name w:val="Table Paragraph"/>
    <w:basedOn w:val="Normal"/>
    <w:uiPriority w:val="1"/>
    <w:qFormat/>
    <w:rsid w:val="00E81B1D"/>
    <w:pPr>
      <w:widowControl w:val="0"/>
      <w:spacing w:after="0" w:line="240" w:lineRule="auto"/>
    </w:pPr>
    <w:rPr>
      <w:rFonts w:ascii="Arial" w:eastAsia="Arial" w:hAnsi="Arial" w:cs="Arial"/>
      <w:lang w:eastAsia="fr-FR" w:bidi="fr-FR"/>
    </w:rPr>
  </w:style>
  <w:style w:type="table" w:styleId="Grilledutableau">
    <w:name w:val="Table Grid"/>
    <w:basedOn w:val="TableauNormal"/>
    <w:uiPriority w:val="39"/>
    <w:rsid w:val="009B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3363</Words>
  <Characters>18501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 </cp:lastModifiedBy>
  <cp:revision>2</cp:revision>
  <dcterms:created xsi:type="dcterms:W3CDTF">2019-06-19T14:20:00Z</dcterms:created>
  <dcterms:modified xsi:type="dcterms:W3CDTF">2019-06-19T14:20:00Z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