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Spec="center" w:tblpY="39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7944"/>
      </w:tblGrid>
      <w:tr w:rsidR="001E73C0" w:rsidRPr="00F80D21" w:rsidTr="00142FAA">
        <w:trPr>
          <w:trHeight w:val="623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4F6228"/>
            <w:vAlign w:val="center"/>
          </w:tcPr>
          <w:p w:rsidR="001E73C0" w:rsidRPr="00F80D21" w:rsidRDefault="001E73C0" w:rsidP="001E73C0">
            <w:pPr>
              <w:jc w:val="center"/>
              <w:rPr>
                <w:rFonts w:ascii="Arial" w:hAnsi="Arial" w:cs="Arial"/>
                <w:color w:val="FFFFFF"/>
                <w:sz w:val="40"/>
                <w:szCs w:val="40"/>
                <w:highlight w:val="red"/>
              </w:rPr>
            </w:pP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C0" w:rsidRPr="002773B4" w:rsidRDefault="001E73C0" w:rsidP="001E73C0">
            <w:pPr>
              <w:rPr>
                <w:rFonts w:ascii="Arial" w:hAnsi="Arial"/>
                <w:b/>
                <w:color w:val="4F6228"/>
                <w:sz w:val="40"/>
                <w:szCs w:val="40"/>
              </w:rPr>
            </w:pPr>
            <w:r w:rsidRPr="002773B4">
              <w:rPr>
                <w:rFonts w:ascii="Arial" w:hAnsi="Arial"/>
                <w:b/>
                <w:color w:val="4F6228"/>
                <w:sz w:val="40"/>
                <w:szCs w:val="40"/>
              </w:rPr>
              <w:t>Grille de lecture de projet</w:t>
            </w:r>
          </w:p>
        </w:tc>
      </w:tr>
    </w:tbl>
    <w:p w:rsidR="001E73C0" w:rsidRDefault="003E1BB5" w:rsidP="001E73C0">
      <w:pPr>
        <w:rPr>
          <w:rFonts w:ascii="Arial" w:hAnsi="Arial" w:cs="Arial"/>
        </w:rPr>
      </w:pPr>
      <w:r w:rsidRPr="003E1BB5">
        <w:rPr>
          <w:noProof/>
        </w:rPr>
        <w:pict>
          <v:group id="_x0000_s1067" style="position:absolute;margin-left:-10.25pt;margin-top:-53.85pt;width:783.6pt;height:549.8pt;z-index:251657216;mso-position-horizontal-relative:text;mso-position-vertical-relative:text" coordorigin="405,491" coordsize="15672,109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14891;top:851;width:1106;height:540" fillcolor="blue" strokecolor="blue">
              <v:textbox style="mso-next-textbox:#_x0000_s1068">
                <w:txbxContent>
                  <w:p w:rsidR="001E73C0" w:rsidRDefault="001E73C0" w:rsidP="001E73C0">
                    <w:pPr>
                      <w:jc w:val="center"/>
                      <w:rPr>
                        <w:rFonts w:ascii="Comic Sans MS" w:hAnsi="Comic Sans MS"/>
                        <w:color w:val="FFFFFF"/>
                      </w:rPr>
                    </w:pPr>
                    <w:r w:rsidRPr="003D02E6"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  <w:t>Métier</w:t>
                    </w:r>
                    <w:r>
                      <w:rPr>
                        <w:rFonts w:ascii="Comic Sans MS" w:hAnsi="Comic Sans MS"/>
                        <w:color w:val="FFFFFF"/>
                      </w:rPr>
                      <w:t>s</w:t>
                    </w:r>
                  </w:p>
                </w:txbxContent>
              </v:textbox>
            </v:shape>
            <v:shape id="_x0000_s1069" type="#_x0000_t202" style="position:absolute;left:5531;top:4815;width:5940;height:2580" strokecolor="blue" strokeweight="2.25pt">
              <v:textbox style="mso-next-textbox:#_x0000_s1069">
                <w:txbxContent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jc w:val="both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Proposition et conduite d’une activité d’éveil et de loisirs auprès d’enfants de petite et moyenne section de maternelle</w:t>
                    </w:r>
                  </w:p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70" type="#_x0000_t202" style="position:absolute;left:5531;top:8415;width:5940;height:2580" strokecolor="blue" strokeweight="2.25pt">
              <v:textbox style="mso-next-textbox:#_x0000_s1070">
                <w:txbxContent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3D02E6" w:rsidRDefault="001E73C0" w:rsidP="001E73C0">
                    <w:pPr>
                      <w:tabs>
                        <w:tab w:val="right" w:leader="dot" w:pos="5580"/>
                      </w:tabs>
                      <w:jc w:val="both"/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- maintien de l’hygiène des locaux, des équipements et des matériels </w:t>
                    </w: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71" type="#_x0000_t202" style="position:absolute;left:5531;top:7871;width:5940;height:540" fillcolor="blue" strokecolor="blue">
              <v:textbox style="mso-next-textbox:#_x0000_s1071">
                <w:txbxContent>
                  <w:p w:rsidR="001E73C0" w:rsidRPr="00231CBA" w:rsidRDefault="001E73C0" w:rsidP="001E73C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231CBA"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Activités </w:t>
                    </w: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  <w:t>complémentaires pour explorer d’autres</w:t>
                    </w:r>
                    <w:r w:rsidRPr="00231CBA"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  <w:t>métiers</w:t>
                    </w:r>
                  </w:p>
                </w:txbxContent>
              </v:textbox>
            </v:shape>
            <v:line id="_x0000_s1072" style="position:absolute" from="6060,7365" to="6071,7871" strokecolor="blue" strokeweight="4.5pt">
              <v:stroke dashstyle="1 1"/>
            </v:line>
            <v:line id="_x0000_s1073" style="position:absolute" from="10939,7399" to="10950,7905" strokecolor="blue" strokeweight="4.5pt">
              <v:stroke dashstyle="1 1"/>
            </v:line>
            <v:group id="_x0000_s1074" style="position:absolute;left:2831;top:2471;width:900;height:883" coordorigin="671,4999" coordsize="1650,1620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75" type="#_x0000_t4" style="position:absolute;left:671;top:4999;width:1650;height:1620" fillcolor="#eaeaea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6" type="#_x0000_t75" style="position:absolute;left:1031;top:5358;width:902;height:889" filled="t" fillcolor="#eaeaea">
                <v:imagedata r:id="rId4" o:title=""/>
              </v:shape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77" type="#_x0000_t13" style="position:absolute;left:5040;top:4725;width:360;height:360;rotation:180" fillcolor="blue" strokecolor="blue">
              <v:fill rotate="t" focus="100%" type="gradient"/>
            </v:shape>
            <v:shape id="_x0000_s1078" type="#_x0000_t202" style="position:absolute;left:405;top:4095;width:4500;height:1707">
              <v:textbox style="mso-next-textbox:#_x0000_s1078">
                <w:txbxContent>
                  <w:p w:rsidR="001E73C0" w:rsidRPr="00925E12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925E12">
                      <w:rPr>
                        <w:rFonts w:ascii="Comic Sans MS" w:hAnsi="Comic Sans MS"/>
                        <w:sz w:val="16"/>
                        <w:szCs w:val="16"/>
                      </w:rPr>
                      <w:t>-</w:t>
                    </w:r>
                    <w:r w:rsidRPr="00925E12">
                      <w:rPr>
                        <w:rFonts w:ascii="Comic Sans MS" w:hAnsi="Comic Sans MS"/>
                        <w:b/>
                        <w:sz w:val="16"/>
                        <w:szCs w:val="16"/>
                        <w:u w:val="single"/>
                      </w:rPr>
                      <w:t>Domaine 1</w:t>
                    </w:r>
                    <w:r w:rsidRPr="00925E12">
                      <w:rPr>
                        <w:rFonts w:ascii="Comic Sans MS" w:hAnsi="Comic Sans MS"/>
                        <w:sz w:val="16"/>
                        <w:szCs w:val="16"/>
                      </w:rPr>
                      <w:t> : comprendre et s’exprimer en utilisant la langue française à l’oral et à l’écrit</w:t>
                    </w:r>
                  </w:p>
                  <w:p w:rsidR="001E73C0" w:rsidRPr="00925E12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925E12">
                      <w:rPr>
                        <w:rFonts w:ascii="Comic Sans MS" w:hAnsi="Comic Sans MS"/>
                        <w:sz w:val="16"/>
                        <w:szCs w:val="16"/>
                      </w:rPr>
                      <w:t>-</w:t>
                    </w:r>
                    <w:r w:rsidRPr="00925E12">
                      <w:rPr>
                        <w:rFonts w:ascii="Comic Sans MS" w:hAnsi="Comic Sans MS"/>
                        <w:b/>
                        <w:sz w:val="16"/>
                        <w:szCs w:val="16"/>
                        <w:u w:val="single"/>
                      </w:rPr>
                      <w:t>Domaine 2</w:t>
                    </w:r>
                    <w:r w:rsidRPr="00925E12">
                      <w:rPr>
                        <w:rFonts w:ascii="Comic Sans MS" w:hAnsi="Comic Sans MS"/>
                        <w:sz w:val="16"/>
                        <w:szCs w:val="16"/>
                      </w:rPr>
                      <w:t> : méthodes et outils pour apprendre : (organisation du travail personnel+coopération et réalisation d’un projet)</w:t>
                    </w:r>
                  </w:p>
                  <w:p w:rsidR="001E73C0" w:rsidRPr="00925E12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925E12">
                      <w:rPr>
                        <w:rFonts w:ascii="Comic Sans MS" w:hAnsi="Comic Sans MS"/>
                        <w:sz w:val="16"/>
                        <w:szCs w:val="16"/>
                      </w:rPr>
                      <w:t>-</w:t>
                    </w:r>
                    <w:r w:rsidRPr="00925E12">
                      <w:rPr>
                        <w:rFonts w:ascii="Comic Sans MS" w:hAnsi="Comic Sans MS"/>
                        <w:b/>
                        <w:sz w:val="16"/>
                        <w:szCs w:val="16"/>
                        <w:u w:val="single"/>
                      </w:rPr>
                      <w:t>Domaine 5 :</w:t>
                    </w:r>
                    <w:r w:rsidRPr="00925E12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les représentations du monde et activités humaines 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(</w:t>
                    </w:r>
                    <w:r w:rsidRPr="00925E12">
                      <w:rPr>
                        <w:rFonts w:ascii="Comic Sans MS" w:hAnsi="Comic Sans MS"/>
                        <w:sz w:val="16"/>
                        <w:szCs w:val="16"/>
                      </w:rPr>
                      <w:t>invention-élaboration-production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)</w:t>
                    </w:r>
                  </w:p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A54056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</w:p>
                  <w:p w:rsidR="001E73C0" w:rsidRPr="00873EA7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A54056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</w:p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079" type="#_x0000_t202" style="position:absolute;left:405;top:3551;width:4500;height:540" fillcolor="#9cf">
              <v:textbox style="mso-next-textbox:#_x0000_s1079">
                <w:txbxContent>
                  <w:p w:rsidR="001E73C0" w:rsidRPr="00873EA7" w:rsidRDefault="001E73C0" w:rsidP="001E73C0">
                    <w:pPr>
                      <w:shd w:val="clear" w:color="auto" w:fill="99CCFF"/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 xml:space="preserve">Compétences et </w:t>
                    </w:r>
                    <w:r w:rsidRPr="00873EA7"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 xml:space="preserve">Connaissances </w:t>
                    </w: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du socle (</w:t>
                    </w:r>
                    <w:r w:rsidRPr="002773B4"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palier3)</w:t>
                    </w:r>
                  </w:p>
                  <w:p w:rsidR="001E73C0" w:rsidRPr="00231CBA" w:rsidRDefault="001E73C0" w:rsidP="001E73C0">
                    <w:pPr>
                      <w:shd w:val="clear" w:color="auto" w:fill="99CCFF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80" type="#_x0000_t202" style="position:absolute;left:413;top:6615;width:4500;height:2449">
              <v:textbox style="mso-next-textbox:#_x0000_s1080">
                <w:txbxContent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jc w:val="both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A : découvrir et explorer des activités professionnelles</w:t>
                    </w: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jc w:val="both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B découvrir des organisations</w:t>
                    </w: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jc w:val="both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C : découvrir des lieux et des modalités de formation </w:t>
                    </w: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jc w:val="both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D : participer à la réalisation de biens ou de services</w:t>
                    </w:r>
                  </w:p>
                  <w:p w:rsidR="001E73C0" w:rsidRPr="00873EA7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A54056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</w:p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</w:p>
                  <w:p w:rsidR="001E73C0" w:rsidRPr="003D02E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</w:p>
                  <w:p w:rsidR="001E73C0" w:rsidRPr="003D02E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081" type="#_x0000_t202" style="position:absolute;left:413;top:6071;width:4500;height:540" fillcolor="#9cf">
              <v:textbox style="mso-next-textbox:#_x0000_s1081">
                <w:txbxContent>
                  <w:p w:rsidR="001E73C0" w:rsidRPr="00873EA7" w:rsidRDefault="001E73C0" w:rsidP="001E73C0">
                    <w:pPr>
                      <w:shd w:val="clear" w:color="auto" w:fill="99CCFF"/>
                      <w:jc w:val="center"/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 w:rsidRPr="00873EA7"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ompétences et c</w:t>
                    </w:r>
                    <w:r w:rsidRPr="00873EA7"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 xml:space="preserve">onnaissances </w:t>
                    </w: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spécifiques</w:t>
                    </w:r>
                  </w:p>
                  <w:p w:rsidR="001E73C0" w:rsidRPr="00231CBA" w:rsidRDefault="001E73C0" w:rsidP="001E73C0">
                    <w:pPr>
                      <w:shd w:val="clear" w:color="auto" w:fill="99CCFF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82" type="#_x0000_t202" style="position:absolute;left:405;top:9780;width:4500;height:1707">
              <v:textbox style="mso-next-textbox:#_x0000_s1082">
                <w:txbxContent>
                  <w:p w:rsidR="00B961BE" w:rsidRPr="00C24090" w:rsidRDefault="00B961BE" w:rsidP="00B961BE">
                    <w:pPr>
                      <w:tabs>
                        <w:tab w:val="right" w:leader="dot" w:pos="5580"/>
                      </w:tabs>
                      <w:jc w:val="both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4090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-Travail en équipe, contact avec les autres, sociabilité </w:t>
                    </w:r>
                  </w:p>
                  <w:p w:rsidR="00B961BE" w:rsidRPr="00C24090" w:rsidRDefault="00B961BE" w:rsidP="00B961BE">
                    <w:pPr>
                      <w:tabs>
                        <w:tab w:val="left" w:leader="dot" w:pos="9639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4090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- Implication /gout de l’effort </w:t>
                    </w:r>
                  </w:p>
                  <w:p w:rsidR="00B961BE" w:rsidRPr="00C24090" w:rsidRDefault="00B961BE" w:rsidP="00B961BE">
                    <w:pPr>
                      <w:tabs>
                        <w:tab w:val="left" w:leader="dot" w:pos="9639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4090">
                      <w:rPr>
                        <w:rFonts w:ascii="Comic Sans MS" w:hAnsi="Comic Sans MS"/>
                        <w:sz w:val="16"/>
                        <w:szCs w:val="16"/>
                      </w:rPr>
                      <w:t>-Autonomie, sens de l’organisation, méthode, efficacité</w:t>
                    </w:r>
                  </w:p>
                  <w:p w:rsidR="00B961BE" w:rsidRPr="00C24090" w:rsidRDefault="00B961BE" w:rsidP="00B961BE">
                    <w:pPr>
                      <w:tabs>
                        <w:tab w:val="left" w:leader="dot" w:pos="9639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4090">
                      <w:rPr>
                        <w:rFonts w:ascii="Comic Sans MS" w:hAnsi="Comic Sans MS"/>
                        <w:sz w:val="16"/>
                        <w:szCs w:val="16"/>
                      </w:rPr>
                      <w:t>-Curiosité, ouverture d’esprit</w:t>
                    </w:r>
                  </w:p>
                  <w:p w:rsidR="00B961BE" w:rsidRPr="00C24090" w:rsidRDefault="00B961BE" w:rsidP="00B961BE">
                    <w:pPr>
                      <w:tabs>
                        <w:tab w:val="left" w:leader="dot" w:pos="9639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4090">
                      <w:rPr>
                        <w:rFonts w:ascii="Comic Sans MS" w:hAnsi="Comic Sans MS"/>
                        <w:sz w:val="16"/>
                        <w:szCs w:val="16"/>
                      </w:rPr>
                      <w:t>-Prise d’initiative</w:t>
                    </w:r>
                  </w:p>
                  <w:p w:rsidR="00B961BE" w:rsidRPr="00C24090" w:rsidRDefault="00B961BE" w:rsidP="00B961BE">
                    <w:pPr>
                      <w:tabs>
                        <w:tab w:val="left" w:leader="dot" w:pos="9639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4090">
                      <w:rPr>
                        <w:rFonts w:ascii="Comic Sans MS" w:hAnsi="Comic Sans MS"/>
                        <w:sz w:val="16"/>
                        <w:szCs w:val="16"/>
                      </w:rPr>
                      <w:t>-Respect des consignes, des règles</w:t>
                    </w:r>
                  </w:p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83" type="#_x0000_t202" style="position:absolute;left:409;top:9330;width:4500;height:439" fillcolor="#9cf">
              <v:textbox style="mso-next-textbox:#_x0000_s1083">
                <w:txbxContent>
                  <w:p w:rsidR="001E73C0" w:rsidRPr="00523324" w:rsidRDefault="001E73C0" w:rsidP="001E73C0">
                    <w:pPr>
                      <w:shd w:val="clear" w:color="auto" w:fill="99CCFF"/>
                      <w:jc w:val="center"/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 xml:space="preserve">Attitudes </w:t>
                    </w:r>
                    <w:r w:rsidR="00B961BE"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 xml:space="preserve">et aptitudes </w:t>
                    </w: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développées</w:t>
                    </w:r>
                  </w:p>
                </w:txbxContent>
              </v:textbox>
            </v:shape>
            <v:shape id="_x0000_s1084" type="#_x0000_t13" style="position:absolute;left:5044;top:7354;width:360;height:360;rotation:180" fillcolor="blue" strokecolor="blue">
              <v:fill rotate="t" focus="100%" type="gradient"/>
            </v:shape>
            <v:shape id="_x0000_s1085" type="#_x0000_t13" style="position:absolute;left:4991;top:10031;width:360;height:360;rotation:180" fillcolor="blue" strokecolor="blue">
              <v:fill rotate="t" focus="100%" type="gradient"/>
            </v:shape>
            <v:shape id="_x0000_s1086" type="#_x0000_t13" style="position:absolute;left:11565;top:4737;width:361;height:360" fillcolor="blue" strokecolor="blue">
              <v:fill rotate="t" focus="100%" type="gradient"/>
            </v:shape>
            <v:shape id="_x0000_s1087" type="#_x0000_t202" style="position:absolute;left:11960;top:4599;width:4095;height:1707">
              <v:textbox style="mso-next-textbox:#_x0000_s1087">
                <w:txbxContent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- crèche clapotis (visite)</w:t>
                    </w: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- école maternelle Guynemer (accueil)</w:t>
                    </w:r>
                  </w:p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88" type="#_x0000_t202" style="position:absolute;left:11949;top:4149;width:4106;height:439" fillcolor="#9cf">
              <v:textbox style="mso-next-textbox:#_x0000_s1088">
                <w:txbxContent>
                  <w:p w:rsidR="001E73C0" w:rsidRPr="00523324" w:rsidRDefault="001E73C0" w:rsidP="001E73C0">
                    <w:pPr>
                      <w:shd w:val="clear" w:color="auto" w:fill="99CCFF"/>
                      <w:jc w:val="center"/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Les partenaires</w:t>
                    </w:r>
                  </w:p>
                </w:txbxContent>
              </v:textbox>
            </v:shape>
            <v:shape id="_x0000_s1089" type="#_x0000_t202" style="position:absolute;left:11981;top:7065;width:4095;height:1707">
              <v:textbox style="mso-next-textbox:#_x0000_s1089">
                <w:txbxContent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96392C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96392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- présentation des voies professionnelle, générale et technologique </w:t>
                    </w:r>
                  </w:p>
                  <w:p w:rsidR="001E73C0" w:rsidRPr="0096392C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96392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- dans la voie professionnelle : comparaison CAP et BAC Pro </w:t>
                    </w:r>
                    <w:r w:rsidRPr="0096392C">
                      <w:rPr>
                        <w:rFonts w:ascii="Comic Sans MS" w:hAnsi="Comic Sans MS"/>
                        <w:sz w:val="18"/>
                        <w:szCs w:val="18"/>
                      </w:rPr>
                      <w:t>(en prenant comme exemple : le CAP PE et le BAC</w:t>
                    </w:r>
                    <w:r w:rsidRPr="0096392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</w:t>
                    </w:r>
                    <w:r w:rsidRPr="0096392C">
                      <w:rPr>
                        <w:rFonts w:ascii="Comic Sans MS" w:hAnsi="Comic Sans MS"/>
                        <w:sz w:val="18"/>
                        <w:szCs w:val="18"/>
                      </w:rPr>
                      <w:t>ASSP)</w:t>
                    </w:r>
                  </w:p>
                </w:txbxContent>
              </v:textbox>
            </v:shape>
            <v:shape id="_x0000_s1090" type="#_x0000_t202" style="position:absolute;left:11970;top:6615;width:4106;height:439" fillcolor="#9cf">
              <v:textbox style="mso-next-textbox:#_x0000_s1090">
                <w:txbxContent>
                  <w:p w:rsidR="001E73C0" w:rsidRPr="00523324" w:rsidRDefault="001E73C0" w:rsidP="001E73C0">
                    <w:pPr>
                      <w:shd w:val="clear" w:color="auto" w:fill="99CCFF"/>
                      <w:jc w:val="center"/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Voies et parcours de formation</w:t>
                    </w:r>
                  </w:p>
                </w:txbxContent>
              </v:textbox>
            </v:shape>
            <v:shape id="_x0000_s1091" type="#_x0000_t202" style="position:absolute;left:11982;top:9436;width:4095;height:1707">
              <v:textbox style="mso-next-textbox:#_x0000_s1091">
                <w:txbxContent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- carte des formations du secteur petite enfance sous statut scolaire sur l’académie Dijon : seul CAP PE à Chatillon/Seine </w:t>
                    </w:r>
                  </w:p>
                  <w:p w:rsidR="001E73C0" w:rsidRPr="00873EA7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092" type="#_x0000_t202" style="position:absolute;left:11971;top:8986;width:4106;height:439" fillcolor="#9cf">
              <v:textbox style="mso-next-textbox:#_x0000_s1092">
                <w:txbxContent>
                  <w:p w:rsidR="001E73C0" w:rsidRPr="00523324" w:rsidRDefault="001E73C0" w:rsidP="001E73C0">
                    <w:pPr>
                      <w:shd w:val="clear" w:color="auto" w:fill="99CCFF"/>
                      <w:jc w:val="center"/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 w:rsidRPr="00204B2C"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É</w:t>
                    </w: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léments susceptibles d’éclairer leur projet</w:t>
                    </w:r>
                  </w:p>
                </w:txbxContent>
              </v:textbox>
            </v:shape>
            <v:group id="_x0000_s1093" style="position:absolute;left:13631;top:3191;width:900;height:883" coordorigin="671,4999" coordsize="1650,1620">
              <v:shape id="_x0000_s1094" type="#_x0000_t4" style="position:absolute;left:671;top:4999;width:1650;height:1620" fillcolor="#eaeaea"/>
              <v:shape id="_x0000_s1095" type="#_x0000_t75" style="position:absolute;left:1031;top:5358;width:902;height:889" filled="t" fillcolor="#eaeaea">
                <v:imagedata r:id="rId4" o:title=""/>
              </v:shape>
            </v:group>
            <v:shape id="_x0000_s1096" type="#_x0000_t13" style="position:absolute;left:11539;top:7369;width:360;height:360" fillcolor="blue" strokecolor="blue">
              <v:fill rotate="t" focus="100%" type="gradient"/>
            </v:shape>
            <v:shape id="_x0000_s1097" type="#_x0000_t13" style="position:absolute;left:11554;top:10081;width:361;height:360" fillcolor="blue" strokecolor="blue">
              <v:fill rotate="t" focus="100%" type="gradient"/>
            </v:shape>
            <v:group id="_x0000_s1098" style="position:absolute;left:857;top:491;width:15136;height:4320" coordorigin="857,491" coordsize="15136,4320">
              <v:shape id="_x0000_s1099" type="#_x0000_t202" style="position:absolute;left:5171;top:491;width:6379;height:720" filled="f" fillcolor="#9cf" strokecolor="white" strokeweight="2.25pt">
                <v:fill rotate="t"/>
                <v:shadow color="#669" opacity=".5" offset="6pt,-6pt"/>
                <v:textbox style="mso-next-textbox:#_x0000_s1099">
                  <w:txbxContent>
                    <w:p w:rsidR="001E73C0" w:rsidRPr="00CB1908" w:rsidRDefault="001E73C0" w:rsidP="001E73C0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  <v:shape id="_x0000_s1100" type="#_x0000_t202" style="position:absolute;left:2760;top:1770;width:2880;height:540" stroked="f">
                <v:textbox style="mso-next-textbox:#_x0000_s1100">
                  <w:txbxContent>
                    <w:p w:rsidR="001E73C0" w:rsidRPr="005D1A6B" w:rsidRDefault="001E73C0" w:rsidP="001E73C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Champ professionnel :</w:t>
                      </w:r>
                    </w:p>
                  </w:txbxContent>
                </v:textbox>
              </v:shape>
              <v:line id="_x0000_s1101" style="position:absolute;flip:y" from="5891,2111" to="10552,2145" strokeweight="4.5pt">
                <v:stroke linestyle="thickThin"/>
              </v:line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_x0000_s1102" type="#_x0000_t93" style="position:absolute;left:8104;top:2254;width:551;height:521;rotation:90" fillcolor="#36f" strokecolor="blue">
                <v:fill rotate="t" focus="100%" type="gradient"/>
              </v:shape>
              <v:shape id="_x0000_s1103" type="#_x0000_t93" style="position:absolute;left:10751;top:1571;width:701;height:379" fillcolor="#36f" strokecolor="blue">
                <v:fill rotate="t" focus="100%" type="gradient"/>
              </v:shape>
              <v:shape id="_x0000_s1104" type="#_x0000_t202" style="position:absolute;left:11560;top:1395;width:4433;height:1684" strokecolor="blue" strokeweight="2.25pt">
                <v:textbox style="mso-next-textbox:#_x0000_s1104">
                  <w:txbxContent>
                    <w:p w:rsidR="001E73C0" w:rsidRPr="003D02E6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1E73C0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ATSEM</w:t>
                      </w:r>
                    </w:p>
                    <w:p w:rsidR="001E73C0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auxiliaire de puériculture</w:t>
                      </w:r>
                    </w:p>
                    <w:p w:rsidR="001E73C0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infirmière puéricultrice </w:t>
                      </w:r>
                    </w:p>
                    <w:p w:rsidR="001E73C0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assistante maternelle </w:t>
                      </w:r>
                    </w:p>
                    <w:p w:rsidR="001E73C0" w:rsidRPr="00A54056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éducateur pour jeunes enfants </w:t>
                      </w:r>
                    </w:p>
                    <w:p w:rsidR="001E73C0" w:rsidRPr="003D02E6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1E73C0" w:rsidRPr="00A54056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05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1E73C0" w:rsidRPr="003D02E6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1E73C0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5405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1E73C0" w:rsidRPr="003D02E6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1E73C0" w:rsidRPr="00A54056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  <v:shape id="_x0000_s1105" type="#_x0000_t202" style="position:absolute;left:5704;top:2993;width:5400;height:971">
                <v:shadow on="t" opacity=".5" offset="6pt,-6pt"/>
                <v:textbox style="mso-next-textbox:#_x0000_s1105">
                  <w:txbxContent>
                    <w:p w:rsidR="001E73C0" w:rsidRPr="003D02E6" w:rsidRDefault="001E73C0" w:rsidP="001E73C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D02E6">
                        <w:rPr>
                          <w:rFonts w:ascii="Comic Sans MS" w:hAnsi="Comic Sans MS"/>
                          <w:b/>
                          <w:u w:val="single"/>
                        </w:rPr>
                        <w:t>Réalisation concrète (bien ou service)</w:t>
                      </w:r>
                    </w:p>
                    <w:p w:rsidR="001E73C0" w:rsidRPr="0096392C" w:rsidRDefault="001E73C0" w:rsidP="001E73C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6392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Animation auprès d’une classe d’école maternelle </w:t>
                      </w:r>
                    </w:p>
                    <w:p w:rsidR="001E73C0" w:rsidRPr="00335F82" w:rsidRDefault="001E73C0" w:rsidP="001E73C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  <v:shape id="_x0000_s1106" type="#_x0000_t202" style="position:absolute;left:5531;top:4271;width:5940;height:540" fillcolor="blue" strokecolor="blue">
                <v:textbox style="mso-next-textbox:#_x0000_s1106">
                  <w:txbxContent>
                    <w:p w:rsidR="001E73C0" w:rsidRPr="00231CBA" w:rsidRDefault="001E73C0" w:rsidP="001E73C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231CBA">
                        <w:rPr>
                          <w:rFonts w:ascii="Comic Sans MS" w:hAnsi="Comic Sans MS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Activités professionnelles significatives des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/>
                          <w:sz w:val="20"/>
                          <w:szCs w:val="20"/>
                        </w:rPr>
                        <w:t>métiers</w:t>
                      </w:r>
                    </w:p>
                  </w:txbxContent>
                </v:textbox>
              </v:shape>
              <v:shape id="_x0000_s1107" type="#_x0000_t75" style="position:absolute;left:857;top:851;width:1278;height:1620">
                <v:imagedata r:id="rId5" o:title=""/>
              </v:shape>
            </v:group>
          </v:group>
        </w:pict>
      </w:r>
    </w:p>
    <w:p w:rsidR="001E73C0" w:rsidRPr="0096392C" w:rsidRDefault="001E73C0" w:rsidP="001E73C0">
      <w:pPr>
        <w:tabs>
          <w:tab w:val="left" w:pos="6360"/>
        </w:tabs>
        <w:rPr>
          <w:rFonts w:ascii="Arial" w:hAnsi="Arial" w:cs="Arial"/>
        </w:rPr>
        <w:sectPr w:rsidR="001E73C0" w:rsidRPr="0096392C" w:rsidSect="009C5354">
          <w:pgSz w:w="16838" w:h="11906" w:orient="landscape"/>
          <w:pgMar w:top="851" w:right="851" w:bottom="426" w:left="85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ab/>
        <w:t>Santé –alimentation-hygiène</w:t>
      </w:r>
    </w:p>
    <w:p w:rsidR="001E73C0" w:rsidRDefault="003E1BB5" w:rsidP="001E73C0">
      <w:r>
        <w:rPr>
          <w:noProof/>
        </w:rPr>
        <w:lastRenderedPageBreak/>
        <w:pict>
          <v:group id="_x0000_s1149" style="position:absolute;margin-left:-9.85pt;margin-top:-22.05pt;width:783.6pt;height:549.8pt;z-index:251658240" coordorigin="405,491" coordsize="15672,10996">
            <v:shape id="_x0000_s1150" type="#_x0000_t202" style="position:absolute;left:14891;top:851;width:1106;height:540" fillcolor="blue" strokecolor="blue">
              <v:textbox style="mso-next-textbox:#_x0000_s1150">
                <w:txbxContent>
                  <w:p w:rsidR="001E73C0" w:rsidRDefault="001E73C0" w:rsidP="001E73C0">
                    <w:pPr>
                      <w:jc w:val="center"/>
                      <w:rPr>
                        <w:rFonts w:ascii="Comic Sans MS" w:hAnsi="Comic Sans MS"/>
                        <w:color w:val="FFFFFF"/>
                      </w:rPr>
                    </w:pPr>
                    <w:r w:rsidRPr="003D02E6"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  <w:t>Métier</w:t>
                    </w:r>
                    <w:r>
                      <w:rPr>
                        <w:rFonts w:ascii="Comic Sans MS" w:hAnsi="Comic Sans MS"/>
                        <w:color w:val="FFFFFF"/>
                      </w:rPr>
                      <w:t>s</w:t>
                    </w:r>
                  </w:p>
                </w:txbxContent>
              </v:textbox>
            </v:shape>
            <v:shape id="_x0000_s1151" type="#_x0000_t202" style="position:absolute;left:5531;top:4815;width:5940;height:2580" strokecolor="blue" strokeweight="2.25pt">
              <v:textbox style="mso-next-textbox:#_x0000_s1151">
                <w:txbxContent>
                  <w:p w:rsidR="001E73C0" w:rsidRDefault="002B3774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-</w:t>
                    </w:r>
                    <w:r w:rsidR="00271F67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R</w:t>
                    </w:r>
                    <w:r w:rsidR="001A726C">
                      <w:rPr>
                        <w:rFonts w:ascii="Comic Sans MS" w:hAnsi="Comic Sans MS"/>
                        <w:sz w:val="20"/>
                        <w:szCs w:val="20"/>
                      </w:rPr>
                      <w:t>éalisation d’entrées (froides ou chaudes), de plats principaux, de desserts</w:t>
                    </w:r>
                  </w:p>
                  <w:p w:rsidR="00FD727E" w:rsidRPr="00FD727E" w:rsidRDefault="00FD727E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- </w:t>
                    </w:r>
                    <w:r w:rsidRPr="00FD727E">
                      <w:rPr>
                        <w:rFonts w:ascii="Comic Sans MS" w:hAnsi="Comic Sans MS"/>
                        <w:sz w:val="20"/>
                        <w:szCs w:val="20"/>
                      </w:rPr>
                      <w:t>Maintien et remise en température des préparations culinaires élaborées à l’avance</w:t>
                    </w:r>
                  </w:p>
                  <w:p w:rsidR="001A726C" w:rsidRDefault="002B3774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-</w:t>
                    </w:r>
                    <w:r w:rsidR="00271F67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M</w:t>
                    </w:r>
                    <w:r w:rsidR="001A726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ise en place et service de repas </w:t>
                    </w:r>
                  </w:p>
                  <w:p w:rsidR="001A726C" w:rsidRPr="003D02E6" w:rsidRDefault="001A726C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-</w:t>
                    </w:r>
                    <w:r w:rsidR="00271F67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</w:t>
                    </w:r>
                    <w:r w:rsidR="002B3774">
                      <w:rPr>
                        <w:rFonts w:ascii="Comic Sans MS" w:hAnsi="Comic Sans MS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emise en état </w:t>
                    </w:r>
                    <w:r w:rsidR="00FD727E">
                      <w:rPr>
                        <w:rFonts w:ascii="Comic Sans MS" w:hAnsi="Comic Sans MS"/>
                        <w:sz w:val="20"/>
                        <w:szCs w:val="20"/>
                      </w:rPr>
                      <w:t>des matériels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et </w:t>
                    </w:r>
                    <w:r w:rsidR="00FD727E">
                      <w:rPr>
                        <w:rFonts w:ascii="Comic Sans MS" w:hAnsi="Comic Sans MS"/>
                        <w:sz w:val="20"/>
                        <w:szCs w:val="20"/>
                      </w:rPr>
                      <w:t>des espaces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de repas </w:t>
                    </w: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52" type="#_x0000_t202" style="position:absolute;left:5531;top:8415;width:5940;height:2580" strokecolor="blue" strokeweight="2.25pt">
              <v:textbox style="mso-next-textbox:#_x0000_s1152">
                <w:txbxContent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3D02E6" w:rsidRDefault="001E73C0" w:rsidP="001E73C0">
                    <w:pPr>
                      <w:tabs>
                        <w:tab w:val="right" w:leader="dot" w:pos="5580"/>
                      </w:tabs>
                      <w:jc w:val="both"/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- </w:t>
                    </w:r>
                    <w:r w:rsidR="008A36AA" w:rsidRPr="008A36AA">
                      <w:rPr>
                        <w:rFonts w:asciiTheme="minorHAnsi" w:hAnsiTheme="minorHAnsi"/>
                      </w:rPr>
                      <w:t>Conception et mise en œuvre d’activités d’acquisition ou de maintien de l’autonomie et de la vie sociale</w:t>
                    </w: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53" type="#_x0000_t202" style="position:absolute;left:5531;top:7871;width:5940;height:540" fillcolor="blue" strokecolor="blue">
              <v:textbox style="mso-next-textbox:#_x0000_s1153">
                <w:txbxContent>
                  <w:p w:rsidR="001E73C0" w:rsidRPr="00231CBA" w:rsidRDefault="001E73C0" w:rsidP="001E73C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231CBA"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Activités </w:t>
                    </w: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  <w:t>complémentaires pour explorer d’autres</w:t>
                    </w:r>
                    <w:r w:rsidRPr="00231CBA"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  <w:t>métiers</w:t>
                    </w:r>
                  </w:p>
                </w:txbxContent>
              </v:textbox>
            </v:shape>
            <v:line id="_x0000_s1154" style="position:absolute" from="6060,7365" to="6071,7871" strokecolor="blue" strokeweight="4.5pt">
              <v:stroke dashstyle="1 1"/>
            </v:line>
            <v:line id="_x0000_s1155" style="position:absolute" from="10939,7399" to="10950,7905" strokecolor="blue" strokeweight="4.5pt">
              <v:stroke dashstyle="1 1"/>
            </v:line>
            <v:group id="_x0000_s1156" style="position:absolute;left:2831;top:2471;width:900;height:883" coordorigin="671,4999" coordsize="1650,1620">
              <v:shape id="_x0000_s1157" type="#_x0000_t4" style="position:absolute;left:671;top:4999;width:1650;height:1620" fillcolor="#eaeaea"/>
              <v:shape id="_x0000_s1158" type="#_x0000_t75" style="position:absolute;left:1031;top:5358;width:902;height:889" filled="t" fillcolor="#eaeaea">
                <v:imagedata r:id="rId4" o:title=""/>
              </v:shape>
            </v:group>
            <v:shape id="_x0000_s1159" type="#_x0000_t13" style="position:absolute;left:5040;top:4725;width:360;height:360;rotation:180" fillcolor="blue" strokecolor="blue">
              <v:fill rotate="t" focus="100%" type="gradient"/>
            </v:shape>
            <v:shape id="_x0000_s1160" type="#_x0000_t202" style="position:absolute;left:405;top:4095;width:4500;height:1707">
              <v:textbox style="mso-next-textbox:#_x0000_s1160">
                <w:txbxContent>
                  <w:p w:rsidR="001E73C0" w:rsidRPr="00925E12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925E12">
                      <w:rPr>
                        <w:rFonts w:ascii="Comic Sans MS" w:hAnsi="Comic Sans MS"/>
                        <w:sz w:val="16"/>
                        <w:szCs w:val="16"/>
                      </w:rPr>
                      <w:t>-</w:t>
                    </w:r>
                    <w:r w:rsidRPr="00925E12">
                      <w:rPr>
                        <w:rFonts w:ascii="Comic Sans MS" w:hAnsi="Comic Sans MS"/>
                        <w:b/>
                        <w:sz w:val="16"/>
                        <w:szCs w:val="16"/>
                        <w:u w:val="single"/>
                      </w:rPr>
                      <w:t>Domaine 1</w:t>
                    </w:r>
                    <w:r w:rsidRPr="00925E12">
                      <w:rPr>
                        <w:rFonts w:ascii="Comic Sans MS" w:hAnsi="Comic Sans MS"/>
                        <w:sz w:val="16"/>
                        <w:szCs w:val="16"/>
                      </w:rPr>
                      <w:t> : comprendre et s’exprimer en utilisant la langue française à l’oral et à l’écrit</w:t>
                    </w:r>
                  </w:p>
                  <w:p w:rsidR="001E73C0" w:rsidRPr="00925E12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925E12">
                      <w:rPr>
                        <w:rFonts w:ascii="Comic Sans MS" w:hAnsi="Comic Sans MS"/>
                        <w:sz w:val="16"/>
                        <w:szCs w:val="16"/>
                      </w:rPr>
                      <w:t>-</w:t>
                    </w:r>
                    <w:r w:rsidRPr="00925E12">
                      <w:rPr>
                        <w:rFonts w:ascii="Comic Sans MS" w:hAnsi="Comic Sans MS"/>
                        <w:b/>
                        <w:sz w:val="16"/>
                        <w:szCs w:val="16"/>
                        <w:u w:val="single"/>
                      </w:rPr>
                      <w:t>Domaine 2</w:t>
                    </w:r>
                    <w:r w:rsidRPr="00925E12">
                      <w:rPr>
                        <w:rFonts w:ascii="Comic Sans MS" w:hAnsi="Comic Sans MS"/>
                        <w:sz w:val="16"/>
                        <w:szCs w:val="16"/>
                      </w:rPr>
                      <w:t> : méthodes et outils pour apprendre : (organisation du travail personnel+coopération et réalisation d’un projet)</w:t>
                    </w:r>
                  </w:p>
                  <w:p w:rsidR="001E73C0" w:rsidRPr="00925E12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A54056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</w:p>
                  <w:p w:rsidR="001E73C0" w:rsidRPr="00873EA7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A54056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</w:p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161" type="#_x0000_t202" style="position:absolute;left:405;top:3551;width:4500;height:540" fillcolor="#9cf">
              <v:textbox style="mso-next-textbox:#_x0000_s1161">
                <w:txbxContent>
                  <w:p w:rsidR="001E73C0" w:rsidRPr="00873EA7" w:rsidRDefault="001E73C0" w:rsidP="001E73C0">
                    <w:pPr>
                      <w:shd w:val="clear" w:color="auto" w:fill="99CCFF"/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 xml:space="preserve">Compétences et </w:t>
                    </w:r>
                    <w:r w:rsidRPr="00873EA7"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 xml:space="preserve">Connaissances </w:t>
                    </w: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du socle (</w:t>
                    </w:r>
                    <w:r w:rsidRPr="002773B4"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palier3)</w:t>
                    </w:r>
                  </w:p>
                  <w:p w:rsidR="001E73C0" w:rsidRPr="00231CBA" w:rsidRDefault="001E73C0" w:rsidP="001E73C0">
                    <w:pPr>
                      <w:shd w:val="clear" w:color="auto" w:fill="99CCFF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62" type="#_x0000_t202" style="position:absolute;left:413;top:6615;width:4500;height:2449">
              <v:textbox style="mso-next-textbox:#_x0000_s1162">
                <w:txbxContent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jc w:val="both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A : découvrir et explorer des activités professionnelles</w:t>
                    </w: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jc w:val="both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B</w:t>
                    </w:r>
                    <w:r w:rsidR="00271F67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 : 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découvrir des organisations</w:t>
                    </w: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jc w:val="both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C : découvrir des lieux et des modalités de formation </w:t>
                    </w: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jc w:val="both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D : participer à la réalisation de biens ou de services</w:t>
                    </w:r>
                  </w:p>
                  <w:p w:rsidR="001E73C0" w:rsidRPr="00873EA7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A54056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</w:p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</w:p>
                  <w:p w:rsidR="001E73C0" w:rsidRPr="003D02E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</w:p>
                  <w:p w:rsidR="001E73C0" w:rsidRPr="003D02E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163" type="#_x0000_t202" style="position:absolute;left:413;top:6071;width:4500;height:540" fillcolor="#9cf">
              <v:textbox style="mso-next-textbox:#_x0000_s1163">
                <w:txbxContent>
                  <w:p w:rsidR="001E73C0" w:rsidRPr="00873EA7" w:rsidRDefault="001E73C0" w:rsidP="001E73C0">
                    <w:pPr>
                      <w:shd w:val="clear" w:color="auto" w:fill="99CCFF"/>
                      <w:jc w:val="center"/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 w:rsidRPr="00873EA7"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ompétences et c</w:t>
                    </w:r>
                    <w:r w:rsidRPr="00873EA7"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 xml:space="preserve">onnaissances </w:t>
                    </w: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spécifiques</w:t>
                    </w:r>
                  </w:p>
                  <w:p w:rsidR="001E73C0" w:rsidRPr="00231CBA" w:rsidRDefault="001E73C0" w:rsidP="001E73C0">
                    <w:pPr>
                      <w:shd w:val="clear" w:color="auto" w:fill="99CCFF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64" type="#_x0000_t202" style="position:absolute;left:405;top:9780;width:4500;height:1707">
              <v:textbox style="mso-next-textbox:#_x0000_s1164">
                <w:txbxContent>
                  <w:p w:rsidR="001E73C0" w:rsidRPr="00C24090" w:rsidRDefault="00B961BE" w:rsidP="001E73C0">
                    <w:pPr>
                      <w:tabs>
                        <w:tab w:val="right" w:leader="dot" w:pos="5580"/>
                      </w:tabs>
                      <w:jc w:val="both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4090">
                      <w:rPr>
                        <w:rFonts w:asciiTheme="minorHAnsi" w:hAnsiTheme="minorHAnsi"/>
                        <w:sz w:val="16"/>
                        <w:szCs w:val="16"/>
                      </w:rPr>
                      <w:t>-</w:t>
                    </w:r>
                    <w:r w:rsidRPr="00C24090">
                      <w:rPr>
                        <w:rFonts w:ascii="Comic Sans MS" w:hAnsi="Comic Sans MS"/>
                        <w:sz w:val="16"/>
                        <w:szCs w:val="16"/>
                      </w:rPr>
                      <w:t>T</w:t>
                    </w:r>
                    <w:r w:rsidR="001E73C0" w:rsidRPr="00C24090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ravail en équipe, contact avec les autres, sociabilité </w:t>
                    </w:r>
                  </w:p>
                  <w:p w:rsidR="00B961BE" w:rsidRPr="00C24090" w:rsidRDefault="001E73C0" w:rsidP="00B961BE">
                    <w:pPr>
                      <w:tabs>
                        <w:tab w:val="left" w:leader="dot" w:pos="9639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4090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- </w:t>
                    </w:r>
                    <w:r w:rsidR="00B961BE" w:rsidRPr="00C24090">
                      <w:rPr>
                        <w:rFonts w:ascii="Comic Sans MS" w:hAnsi="Comic Sans MS"/>
                        <w:sz w:val="16"/>
                        <w:szCs w:val="16"/>
                      </w:rPr>
                      <w:t>I</w:t>
                    </w:r>
                    <w:r w:rsidRPr="00C24090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mplication /gout de l’effort </w:t>
                    </w:r>
                  </w:p>
                  <w:p w:rsidR="00B961BE" w:rsidRPr="00C24090" w:rsidRDefault="00B961BE" w:rsidP="00B961BE">
                    <w:pPr>
                      <w:tabs>
                        <w:tab w:val="left" w:leader="dot" w:pos="9639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4090">
                      <w:rPr>
                        <w:rFonts w:ascii="Comic Sans MS" w:hAnsi="Comic Sans MS"/>
                        <w:sz w:val="16"/>
                        <w:szCs w:val="16"/>
                      </w:rPr>
                      <w:t>-Autonomie, sens de l’organisation, méthode, efficacité</w:t>
                    </w:r>
                  </w:p>
                  <w:p w:rsidR="00B961BE" w:rsidRPr="00C24090" w:rsidRDefault="00B961BE" w:rsidP="00B961BE">
                    <w:pPr>
                      <w:tabs>
                        <w:tab w:val="left" w:leader="dot" w:pos="9639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4090">
                      <w:rPr>
                        <w:rFonts w:ascii="Comic Sans MS" w:hAnsi="Comic Sans MS"/>
                        <w:sz w:val="16"/>
                        <w:szCs w:val="16"/>
                      </w:rPr>
                      <w:t>-Curiosité, ouverture d’esprit</w:t>
                    </w:r>
                  </w:p>
                  <w:p w:rsidR="00B961BE" w:rsidRPr="00C24090" w:rsidRDefault="00B961BE" w:rsidP="00B961BE">
                    <w:pPr>
                      <w:tabs>
                        <w:tab w:val="left" w:leader="dot" w:pos="9639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4090">
                      <w:rPr>
                        <w:rFonts w:ascii="Comic Sans MS" w:hAnsi="Comic Sans MS"/>
                        <w:sz w:val="16"/>
                        <w:szCs w:val="16"/>
                      </w:rPr>
                      <w:t>-Prise d’initiative</w:t>
                    </w:r>
                  </w:p>
                  <w:p w:rsidR="00B961BE" w:rsidRPr="00C24090" w:rsidRDefault="00B961BE" w:rsidP="00B961BE">
                    <w:pPr>
                      <w:tabs>
                        <w:tab w:val="left" w:leader="dot" w:pos="9639"/>
                      </w:tabs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4090">
                      <w:rPr>
                        <w:rFonts w:ascii="Comic Sans MS" w:hAnsi="Comic Sans MS"/>
                        <w:sz w:val="16"/>
                        <w:szCs w:val="16"/>
                      </w:rPr>
                      <w:t>-Respect des consignes, des règles</w:t>
                    </w:r>
                  </w:p>
                  <w:p w:rsidR="00B961BE" w:rsidRPr="00B961BE" w:rsidRDefault="00B961BE" w:rsidP="00B961BE">
                    <w:pPr>
                      <w:tabs>
                        <w:tab w:val="left" w:leader="dot" w:pos="9639"/>
                      </w:tabs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jc w:val="both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65" type="#_x0000_t202" style="position:absolute;left:409;top:9330;width:4500;height:439" fillcolor="#9cf">
              <v:textbox style="mso-next-textbox:#_x0000_s1165">
                <w:txbxContent>
                  <w:p w:rsidR="001E73C0" w:rsidRPr="00523324" w:rsidRDefault="001E73C0" w:rsidP="001E73C0">
                    <w:pPr>
                      <w:shd w:val="clear" w:color="auto" w:fill="99CCFF"/>
                      <w:jc w:val="center"/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 xml:space="preserve">Attitudes </w:t>
                    </w:r>
                    <w:r w:rsidR="00B961BE"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 xml:space="preserve">et aptitudes </w:t>
                    </w: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développées</w:t>
                    </w:r>
                  </w:p>
                </w:txbxContent>
              </v:textbox>
            </v:shape>
            <v:shape id="_x0000_s1166" type="#_x0000_t13" style="position:absolute;left:5044;top:7354;width:360;height:360;rotation:180" fillcolor="blue" strokecolor="blue">
              <v:fill rotate="t" focus="100%" type="gradient"/>
            </v:shape>
            <v:shape id="_x0000_s1167" type="#_x0000_t13" style="position:absolute;left:4991;top:10031;width:360;height:360;rotation:180" fillcolor="blue" strokecolor="blue">
              <v:fill rotate="t" focus="100%" type="gradient"/>
            </v:shape>
            <v:shape id="_x0000_s1168" type="#_x0000_t13" style="position:absolute;left:11565;top:4737;width:361;height:360" fillcolor="blue" strokecolor="blue">
              <v:fill rotate="t" focus="100%" type="gradient"/>
            </v:shape>
            <v:shape id="_x0000_s1169" type="#_x0000_t202" style="position:absolute;left:11960;top:4599;width:4095;height:1707">
              <v:textbox style="mso-next-textbox:#_x0000_s1169">
                <w:txbxContent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- </w:t>
                    </w:r>
                    <w:r w:rsidR="001A726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cuisine centrale de Nevers 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(visite)</w:t>
                    </w:r>
                  </w:p>
                  <w:p w:rsidR="00542F21" w:rsidRDefault="00542F21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- restaurant le Bengy (visite + accueil du chef cuisinier pour interview) </w:t>
                    </w: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- </w:t>
                    </w:r>
                    <w:r w:rsidR="00542F21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EHPAD Henri Marsaudon </w:t>
                    </w:r>
                    <w:r w:rsidR="00385E67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( visite + accueil) </w:t>
                    </w:r>
                  </w:p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70" type="#_x0000_t202" style="position:absolute;left:11949;top:4149;width:4106;height:439" fillcolor="#9cf">
              <v:textbox style="mso-next-textbox:#_x0000_s1170">
                <w:txbxContent>
                  <w:p w:rsidR="001E73C0" w:rsidRPr="00523324" w:rsidRDefault="001E73C0" w:rsidP="001E73C0">
                    <w:pPr>
                      <w:shd w:val="clear" w:color="auto" w:fill="99CCFF"/>
                      <w:jc w:val="center"/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Les partenaires</w:t>
                    </w:r>
                  </w:p>
                </w:txbxContent>
              </v:textbox>
            </v:shape>
            <v:shape id="_x0000_s1171" type="#_x0000_t202" style="position:absolute;left:11981;top:7065;width:4095;height:1707">
              <v:textbox style="mso-next-textbox:#_x0000_s1171">
                <w:txbxContent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96392C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96392C">
                      <w:rPr>
                        <w:rFonts w:ascii="Comic Sans MS" w:hAnsi="Comic Sans MS"/>
                        <w:sz w:val="20"/>
                        <w:szCs w:val="20"/>
                      </w:rPr>
                      <w:t>- présentation de</w:t>
                    </w:r>
                    <w:r w:rsidR="00542F21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l’apprentissage </w:t>
                    </w:r>
                  </w:p>
                  <w:p w:rsidR="00542F21" w:rsidRPr="00542F21" w:rsidRDefault="001E73C0" w:rsidP="00542F21">
                    <w:pPr>
                      <w:pStyle w:val="Titre1"/>
                      <w:shd w:val="clear" w:color="auto" w:fill="FFFFFF"/>
                      <w:spacing w:before="0" w:beforeAutospacing="0" w:after="150" w:afterAutospacing="0"/>
                      <w:rPr>
                        <w:rFonts w:ascii="Arial" w:hAnsi="Arial" w:cs="Arial"/>
                        <w:color w:val="0D7B92"/>
                        <w:sz w:val="16"/>
                        <w:szCs w:val="16"/>
                      </w:rPr>
                    </w:pPr>
                    <w:r w:rsidRPr="0096392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- </w:t>
                    </w:r>
                    <w:r w:rsidRPr="00542F21">
                      <w:rPr>
                        <w:rFonts w:ascii="Comic Sans MS" w:hAnsi="Comic Sans MS"/>
                        <w:b w:val="0"/>
                        <w:sz w:val="20"/>
                        <w:szCs w:val="20"/>
                      </w:rPr>
                      <w:t xml:space="preserve">dans la voie professionnelle : </w:t>
                    </w:r>
                    <w:r w:rsidRPr="00542F21">
                      <w:rPr>
                        <w:rFonts w:ascii="Comic Sans MS" w:hAnsi="Comic Sans MS"/>
                        <w:b w:val="0"/>
                        <w:sz w:val="16"/>
                        <w:szCs w:val="16"/>
                      </w:rPr>
                      <w:t xml:space="preserve">comparaison CAP </w:t>
                    </w:r>
                    <w:r w:rsidR="00542F21" w:rsidRPr="00542F21">
                      <w:rPr>
                        <w:rFonts w:ascii="Comic Sans MS" w:hAnsi="Comic Sans MS"/>
                        <w:b w:val="0"/>
                        <w:sz w:val="16"/>
                        <w:szCs w:val="16"/>
                      </w:rPr>
                      <w:t>APR, CAP cuisine, bac pro cuisine, CAP restaurant, Bac pro commercialisation et service en</w:t>
                    </w:r>
                    <w:r w:rsidR="00542F21" w:rsidRPr="00542F21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</w:t>
                    </w:r>
                    <w:r w:rsidR="00542F21" w:rsidRPr="00542F21">
                      <w:rPr>
                        <w:rFonts w:ascii="Comic Sans MS" w:hAnsi="Comic Sans MS"/>
                        <w:b w:val="0"/>
                        <w:sz w:val="16"/>
                        <w:szCs w:val="16"/>
                      </w:rPr>
                      <w:t>restauration,</w:t>
                    </w:r>
                    <w:r w:rsidR="00542F21" w:rsidRPr="00542F21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 </w:t>
                    </w:r>
                    <w:r w:rsidR="00542F21" w:rsidRPr="00542F21">
                      <w:rPr>
                        <w:rFonts w:ascii="Comic Sans MS" w:hAnsi="Comic Sans MS"/>
                        <w:b w:val="0"/>
                        <w:sz w:val="16"/>
                        <w:szCs w:val="16"/>
                      </w:rPr>
                      <w:t>bac techno sciences et technologie de l’hôtellerie te de la restauration</w:t>
                    </w:r>
                  </w:p>
                  <w:p w:rsidR="001E73C0" w:rsidRPr="0096392C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72" type="#_x0000_t202" style="position:absolute;left:11970;top:6615;width:4106;height:439" fillcolor="#9cf">
              <v:textbox style="mso-next-textbox:#_x0000_s1172">
                <w:txbxContent>
                  <w:p w:rsidR="001E73C0" w:rsidRPr="00523324" w:rsidRDefault="001E73C0" w:rsidP="001E73C0">
                    <w:pPr>
                      <w:shd w:val="clear" w:color="auto" w:fill="99CCFF"/>
                      <w:jc w:val="center"/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Voies et parcours de formation</w:t>
                    </w:r>
                  </w:p>
                </w:txbxContent>
              </v:textbox>
            </v:shape>
            <v:shape id="_x0000_s1173" type="#_x0000_t202" style="position:absolute;left:11982;top:9436;width:4095;height:1707">
              <v:textbox style="mso-next-textbox:#_x0000_s1173">
                <w:txbxContent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Pr="00A54056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- carte des formations du secteur </w:t>
                    </w:r>
                    <w:r w:rsidR="00542F21">
                      <w:rPr>
                        <w:rFonts w:ascii="Comic Sans MS" w:hAnsi="Comic Sans MS"/>
                        <w:sz w:val="20"/>
                        <w:szCs w:val="20"/>
                      </w:rPr>
                      <w:t>hôtellerie</w:t>
                    </w:r>
                    <w:r w:rsidR="005713B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restauration</w:t>
                    </w:r>
                    <w:r w:rsidR="004566D8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et bio industries (pour CAP APR) </w:t>
                    </w:r>
                    <w:r w:rsidR="00542F21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sur la Nièvre </w:t>
                    </w:r>
                  </w:p>
                  <w:p w:rsidR="001E73C0" w:rsidRPr="00873EA7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  <w:p w:rsidR="001E73C0" w:rsidRDefault="001E73C0" w:rsidP="001E73C0">
                    <w:pPr>
                      <w:tabs>
                        <w:tab w:val="right" w:leader="dot" w:pos="558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  <w:p w:rsidR="001E73C0" w:rsidRPr="003D02E6" w:rsidRDefault="001E73C0" w:rsidP="001E73C0">
                    <w:pPr>
                      <w:tabs>
                        <w:tab w:val="right" w:leader="dot" w:pos="4140"/>
                      </w:tabs>
                      <w:rPr>
                        <w:rFonts w:ascii="Comic Sans MS" w:hAnsi="Comic Sans MS"/>
                        <w:sz w:val="8"/>
                        <w:szCs w:val="8"/>
                      </w:rPr>
                    </w:pPr>
                  </w:p>
                </w:txbxContent>
              </v:textbox>
            </v:shape>
            <v:shape id="_x0000_s1174" type="#_x0000_t202" style="position:absolute;left:11971;top:8986;width:4106;height:439" fillcolor="#9cf">
              <v:textbox style="mso-next-textbox:#_x0000_s1174">
                <w:txbxContent>
                  <w:p w:rsidR="001E73C0" w:rsidRPr="00523324" w:rsidRDefault="001E73C0" w:rsidP="001E73C0">
                    <w:pPr>
                      <w:shd w:val="clear" w:color="auto" w:fill="99CCFF"/>
                      <w:jc w:val="center"/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 w:rsidRPr="00204B2C"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É</w:t>
                    </w:r>
                    <w: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léments susceptibles d’éclairer leur projet</w:t>
                    </w:r>
                  </w:p>
                </w:txbxContent>
              </v:textbox>
            </v:shape>
            <v:group id="_x0000_s1175" style="position:absolute;left:13631;top:3191;width:900;height:883" coordorigin="671,4999" coordsize="1650,1620">
              <v:shape id="_x0000_s1176" type="#_x0000_t4" style="position:absolute;left:671;top:4999;width:1650;height:1620" fillcolor="#eaeaea"/>
              <v:shape id="_x0000_s1177" type="#_x0000_t75" style="position:absolute;left:1031;top:5358;width:902;height:889" filled="t" fillcolor="#eaeaea">
                <v:imagedata r:id="rId4" o:title=""/>
              </v:shape>
            </v:group>
            <v:shape id="_x0000_s1178" type="#_x0000_t13" style="position:absolute;left:11539;top:7369;width:360;height:360" fillcolor="blue" strokecolor="blue">
              <v:fill rotate="t" focus="100%" type="gradient"/>
            </v:shape>
            <v:shape id="_x0000_s1179" type="#_x0000_t13" style="position:absolute;left:11554;top:10081;width:361;height:360" fillcolor="blue" strokecolor="blue">
              <v:fill rotate="t" focus="100%" type="gradient"/>
            </v:shape>
            <v:group id="_x0000_s1180" style="position:absolute;left:857;top:491;width:15136;height:4320" coordorigin="857,491" coordsize="15136,4320">
              <v:shape id="_x0000_s1181" type="#_x0000_t202" style="position:absolute;left:5171;top:491;width:6379;height:720" filled="f" fillcolor="#9cf" strokecolor="white" strokeweight="2.25pt">
                <v:fill rotate="t"/>
                <v:shadow color="#669" opacity=".5" offset="6pt,-6pt"/>
                <v:textbox style="mso-next-textbox:#_x0000_s1181">
                  <w:txbxContent>
                    <w:p w:rsidR="001E73C0" w:rsidRPr="00CB1908" w:rsidRDefault="001E73C0" w:rsidP="001E73C0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  <v:shape id="_x0000_s1182" type="#_x0000_t202" style="position:absolute;left:2760;top:1770;width:2880;height:540" stroked="f">
                <v:textbox style="mso-next-textbox:#_x0000_s1182">
                  <w:txbxContent>
                    <w:p w:rsidR="001E73C0" w:rsidRPr="00536D14" w:rsidRDefault="001E73C0" w:rsidP="001E73C0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36D14">
                        <w:rPr>
                          <w:rFonts w:ascii="Comic Sans MS" w:hAnsi="Comic Sans MS"/>
                          <w:sz w:val="22"/>
                          <w:szCs w:val="22"/>
                        </w:rPr>
                        <w:t>Champ</w:t>
                      </w:r>
                      <w:r w:rsidR="00536D14" w:rsidRPr="00536D14">
                        <w:rPr>
                          <w:rFonts w:ascii="Comic Sans MS" w:hAnsi="Comic Sans MS"/>
                          <w:sz w:val="22"/>
                          <w:szCs w:val="22"/>
                        </w:rPr>
                        <w:t>s</w:t>
                      </w:r>
                      <w:r w:rsidRPr="00536D1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professionnel</w:t>
                      </w:r>
                      <w:r w:rsidR="00536D14">
                        <w:rPr>
                          <w:rFonts w:ascii="Comic Sans MS" w:hAnsi="Comic Sans MS"/>
                          <w:sz w:val="22"/>
                          <w:szCs w:val="22"/>
                        </w:rPr>
                        <w:t>s</w:t>
                      </w:r>
                      <w:r w:rsidRPr="00536D14">
                        <w:rPr>
                          <w:rFonts w:ascii="Comic Sans MS" w:hAnsi="Comic Sans MS"/>
                          <w:sz w:val="22"/>
                          <w:szCs w:val="22"/>
                        </w:rPr>
                        <w:t> :</w:t>
                      </w:r>
                    </w:p>
                  </w:txbxContent>
                </v:textbox>
              </v:shape>
              <v:line id="_x0000_s1183" style="position:absolute;flip:y" from="5891,2111" to="10552,2145" strokeweight="4.5pt">
                <v:stroke linestyle="thickThin"/>
              </v:line>
              <v:shape id="_x0000_s1184" type="#_x0000_t93" style="position:absolute;left:8104;top:2254;width:551;height:521;rotation:90" fillcolor="#36f" strokecolor="blue">
                <v:fill rotate="t" focus="100%" type="gradient"/>
              </v:shape>
              <v:shape id="_x0000_s1185" type="#_x0000_t93" style="position:absolute;left:10751;top:1571;width:701;height:379" fillcolor="#36f" strokecolor="blue">
                <v:fill rotate="t" focus="100%" type="gradient"/>
              </v:shape>
              <v:shape id="_x0000_s1186" type="#_x0000_t202" style="position:absolute;left:11560;top:1395;width:4433;height:1684" strokecolor="blue" strokeweight="2.25pt">
                <v:textbox style="mso-next-textbox:#_x0000_s1186">
                  <w:txbxContent>
                    <w:p w:rsidR="001E73C0" w:rsidRPr="003D02E6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1E73C0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1A726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cuisinier </w:t>
                      </w:r>
                    </w:p>
                    <w:p w:rsidR="001E73C0" w:rsidRDefault="001E73C0" w:rsidP="001A726C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a</w:t>
                      </w:r>
                      <w:r w:rsidR="001A726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gent polyvalent de restauration </w:t>
                      </w:r>
                    </w:p>
                    <w:p w:rsidR="001A726C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1A726C">
                        <w:rPr>
                          <w:rFonts w:ascii="Comic Sans MS" w:hAnsi="Comic Sans MS"/>
                          <w:sz w:val="20"/>
                          <w:szCs w:val="20"/>
                        </w:rPr>
                        <w:t>serveur</w:t>
                      </w:r>
                    </w:p>
                    <w:p w:rsidR="001E73C0" w:rsidRPr="003D02E6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1E73C0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E73C0" w:rsidRPr="003D02E6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1E73C0" w:rsidRPr="00A54056" w:rsidRDefault="001E73C0" w:rsidP="001E73C0">
                      <w:pPr>
                        <w:tabs>
                          <w:tab w:val="right" w:leader="dot" w:pos="41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  <v:shape id="_x0000_s1187" type="#_x0000_t202" style="position:absolute;left:5704;top:2993;width:5400;height:971">
                <v:shadow on="t" opacity=".5" offset="6pt,-6pt"/>
                <v:textbox style="mso-next-textbox:#_x0000_s1187">
                  <w:txbxContent>
                    <w:p w:rsidR="001E73C0" w:rsidRPr="003D02E6" w:rsidRDefault="001E73C0" w:rsidP="001E73C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D02E6">
                        <w:rPr>
                          <w:rFonts w:ascii="Comic Sans MS" w:hAnsi="Comic Sans MS"/>
                          <w:b/>
                          <w:u w:val="single"/>
                        </w:rPr>
                        <w:t>Réalisation concrète (bien ou service)</w:t>
                      </w:r>
                    </w:p>
                    <w:p w:rsidR="001E73C0" w:rsidRPr="0096392C" w:rsidRDefault="001E73C0" w:rsidP="001E73C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A72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  <w:r w:rsidR="001A726C" w:rsidRPr="001A72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ccueil de personnes âgées de l’EHPAD </w:t>
                      </w:r>
                      <w:r w:rsidR="002B377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Henri Marsaudon</w:t>
                      </w:r>
                      <w:r w:rsidR="001A726C" w:rsidRPr="001A72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(</w:t>
                      </w:r>
                      <w:r w:rsidR="001A72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repas</w:t>
                      </w:r>
                      <w:r w:rsidR="001A726C" w:rsidRPr="001A72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+</w:t>
                      </w:r>
                      <w:r w:rsidR="001A72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35AE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visite du lycée</w:t>
                      </w:r>
                      <w:r w:rsidR="001A726C" w:rsidRPr="001A72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  <w:r w:rsidR="001A726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E73C0" w:rsidRPr="00335F82" w:rsidRDefault="001E73C0" w:rsidP="001E73C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  <v:shape id="_x0000_s1188" type="#_x0000_t202" style="position:absolute;left:5531;top:4271;width:5940;height:540" fillcolor="blue" strokecolor="blue">
                <v:textbox style="mso-next-textbox:#_x0000_s1188">
                  <w:txbxContent>
                    <w:p w:rsidR="001E73C0" w:rsidRPr="00231CBA" w:rsidRDefault="001E73C0" w:rsidP="001E73C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231CBA">
                        <w:rPr>
                          <w:rFonts w:ascii="Comic Sans MS" w:hAnsi="Comic Sans MS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Activités professionnelles significatives des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/>
                          <w:sz w:val="20"/>
                          <w:szCs w:val="20"/>
                        </w:rPr>
                        <w:t>métiers</w:t>
                      </w:r>
                    </w:p>
                  </w:txbxContent>
                </v:textbox>
              </v:shape>
              <v:shape id="_x0000_s1189" type="#_x0000_t75" style="position:absolute;left:857;top:851;width:1278;height:1620">
                <v:imagedata r:id="rId5" o:title=""/>
              </v:shape>
            </v:group>
          </v:group>
        </w:pict>
      </w:r>
    </w:p>
    <w:tbl>
      <w:tblPr>
        <w:tblpPr w:leftFromText="141" w:rightFromText="141" w:vertAnchor="page" w:horzAnchor="page" w:tblpXSpec="center" w:tblpY="39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7944"/>
      </w:tblGrid>
      <w:tr w:rsidR="001E73C0" w:rsidRPr="00F80D21" w:rsidTr="00142FAA">
        <w:trPr>
          <w:trHeight w:val="623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4F6228"/>
            <w:vAlign w:val="center"/>
          </w:tcPr>
          <w:p w:rsidR="001E73C0" w:rsidRPr="00F80D21" w:rsidRDefault="001E73C0" w:rsidP="00142FAA">
            <w:pPr>
              <w:jc w:val="center"/>
              <w:rPr>
                <w:rFonts w:ascii="Arial" w:hAnsi="Arial" w:cs="Arial"/>
                <w:color w:val="FFFFFF"/>
                <w:sz w:val="40"/>
                <w:szCs w:val="40"/>
                <w:highlight w:val="red"/>
              </w:rPr>
            </w:pP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C0" w:rsidRPr="002773B4" w:rsidRDefault="001E73C0" w:rsidP="00142FAA">
            <w:pPr>
              <w:rPr>
                <w:rFonts w:ascii="Arial" w:hAnsi="Arial"/>
                <w:b/>
                <w:color w:val="4F6228"/>
                <w:sz w:val="40"/>
                <w:szCs w:val="40"/>
              </w:rPr>
            </w:pPr>
            <w:r w:rsidRPr="002773B4">
              <w:rPr>
                <w:rFonts w:ascii="Arial" w:hAnsi="Arial"/>
                <w:b/>
                <w:color w:val="4F6228"/>
                <w:sz w:val="40"/>
                <w:szCs w:val="40"/>
              </w:rPr>
              <w:t>Grille de lecture de projet</w:t>
            </w:r>
          </w:p>
        </w:tc>
      </w:tr>
    </w:tbl>
    <w:p w:rsidR="001E73C0" w:rsidRDefault="001E73C0" w:rsidP="001E73C0">
      <w:pPr>
        <w:rPr>
          <w:rFonts w:ascii="Arial" w:hAnsi="Arial" w:cs="Arial"/>
        </w:rPr>
      </w:pPr>
    </w:p>
    <w:p w:rsidR="001E73C0" w:rsidRDefault="001E73C0" w:rsidP="001E73C0">
      <w:pPr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Santé –alimentation-hygiène</w:t>
      </w:r>
    </w:p>
    <w:p w:rsidR="000131A3" w:rsidRPr="0096392C" w:rsidRDefault="000131A3" w:rsidP="001E73C0">
      <w:pPr>
        <w:tabs>
          <w:tab w:val="left" w:pos="6360"/>
        </w:tabs>
        <w:rPr>
          <w:rFonts w:ascii="Arial" w:hAnsi="Arial" w:cs="Arial"/>
        </w:rPr>
        <w:sectPr w:rsidR="000131A3" w:rsidRPr="0096392C" w:rsidSect="00536D14">
          <w:pgSz w:w="16838" w:h="11906" w:orient="landscape"/>
          <w:pgMar w:top="851" w:right="851" w:bottom="284" w:left="85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ab/>
        <w:t xml:space="preserve">+ Hôtellerie </w:t>
      </w:r>
      <w:r w:rsidR="00536D14">
        <w:rPr>
          <w:rFonts w:ascii="Arial" w:hAnsi="Arial" w:cs="Arial"/>
        </w:rPr>
        <w:t>restauration</w:t>
      </w:r>
    </w:p>
    <w:p w:rsidR="001E73C0" w:rsidRDefault="001E73C0" w:rsidP="00536D14"/>
    <w:sectPr w:rsidR="001E73C0" w:rsidSect="0071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392C"/>
    <w:rsid w:val="000131A3"/>
    <w:rsid w:val="00030534"/>
    <w:rsid w:val="001A726C"/>
    <w:rsid w:val="001E73C0"/>
    <w:rsid w:val="00271F67"/>
    <w:rsid w:val="002B3774"/>
    <w:rsid w:val="002B7C12"/>
    <w:rsid w:val="00310498"/>
    <w:rsid w:val="00383495"/>
    <w:rsid w:val="00385E67"/>
    <w:rsid w:val="003B54FC"/>
    <w:rsid w:val="003E1BB5"/>
    <w:rsid w:val="004262FE"/>
    <w:rsid w:val="004566D8"/>
    <w:rsid w:val="00536D14"/>
    <w:rsid w:val="00542F21"/>
    <w:rsid w:val="005713BC"/>
    <w:rsid w:val="005D69E1"/>
    <w:rsid w:val="007155AD"/>
    <w:rsid w:val="007365BF"/>
    <w:rsid w:val="008A36AA"/>
    <w:rsid w:val="00925E12"/>
    <w:rsid w:val="00935AE3"/>
    <w:rsid w:val="0096392C"/>
    <w:rsid w:val="009C5354"/>
    <w:rsid w:val="00A130D1"/>
    <w:rsid w:val="00B961BE"/>
    <w:rsid w:val="00C24090"/>
    <w:rsid w:val="00CB468A"/>
    <w:rsid w:val="00DF5149"/>
    <w:rsid w:val="00FA09D3"/>
    <w:rsid w:val="00FD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42F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2F2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B96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Charlotte Samsoen</cp:lastModifiedBy>
  <cp:revision>2</cp:revision>
  <dcterms:created xsi:type="dcterms:W3CDTF">2016-08-18T08:42:00Z</dcterms:created>
  <dcterms:modified xsi:type="dcterms:W3CDTF">2016-08-18T08:42:00Z</dcterms:modified>
</cp:coreProperties>
</file>